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4F82">
      <w:pPr>
        <w:pStyle w:val="0"/>
        <w:jc w:val="center"/>
        <w:rPr>
          <w:rFonts w:cs="Arial"/>
          <w:szCs w:val="24"/>
        </w:rPr>
      </w:pPr>
      <w:r>
        <w:rPr>
          <w:rFonts w:cs="Arial"/>
          <w:b/>
          <w:sz w:val="30"/>
          <w:szCs w:val="24"/>
        </w:rPr>
        <w:t xml:space="preserve">График диспансерного осмотра </w:t>
      </w:r>
    </w:p>
    <w:p w:rsidR="00000000" w:rsidRDefault="00D84F82">
      <w:pPr>
        <w:pStyle w:val="0"/>
        <w:jc w:val="center"/>
        <w:rPr>
          <w:rFonts w:cs="Arial"/>
          <w:szCs w:val="24"/>
        </w:rPr>
      </w:pPr>
      <w:r>
        <w:rPr>
          <w:rFonts w:cs="Arial"/>
          <w:b/>
          <w:sz w:val="30"/>
          <w:szCs w:val="24"/>
        </w:rPr>
        <w:t>врачами специалистами</w:t>
      </w:r>
    </w:p>
    <w:p w:rsidR="00000000" w:rsidRDefault="00D84F82">
      <w:pPr>
        <w:pStyle w:val="0"/>
        <w:jc w:val="center"/>
        <w:rPr>
          <w:rFonts w:cs="Arial"/>
          <w:szCs w:val="24"/>
        </w:rPr>
      </w:pPr>
    </w:p>
    <w:tbl>
      <w:tblPr>
        <w:tblW w:w="11357" w:type="dxa"/>
        <w:tblInd w:w="-1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643"/>
        <w:gridCol w:w="642"/>
        <w:gridCol w:w="2643"/>
        <w:gridCol w:w="657"/>
        <w:gridCol w:w="2743"/>
      </w:tblGrid>
      <w:tr w:rsidR="00000000" w:rsidTr="00D84F82">
        <w:trPr>
          <w:trHeight w:val="302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bookmarkStart w:id="0" w:name="__DdeLink__0_1858684671"/>
            <w:bookmarkEnd w:id="0"/>
            <w:r>
              <w:rPr>
                <w:rFonts w:cs="Arial"/>
                <w:b/>
                <w:i/>
                <w:sz w:val="22"/>
                <w:szCs w:val="24"/>
              </w:rPr>
              <w:t>ОФТАЛЬМОЛОГ каб.47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АЛЛЕРГОЛОГ каб.57</w:t>
            </w:r>
          </w:p>
        </w:tc>
        <w:tc>
          <w:tcPr>
            <w:tcW w:w="3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ЛОР каб.45</w:t>
            </w:r>
          </w:p>
        </w:tc>
      </w:tr>
      <w:tr w:rsidR="00000000" w:rsidTr="00D84F82">
        <w:trPr>
          <w:trHeight w:val="288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Ложникова Е.В.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Колпакова В.И.</w:t>
            </w:r>
          </w:p>
        </w:tc>
        <w:tc>
          <w:tcPr>
            <w:tcW w:w="3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Жук Н. В.</w:t>
            </w:r>
            <w:bookmarkStart w:id="1" w:name="_GoBack"/>
            <w:bookmarkEnd w:id="1"/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12.00-13.00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12.40-13.14</w:t>
            </w: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16.40-17.40</w:t>
            </w:r>
          </w:p>
        </w:tc>
      </w:tr>
      <w:tr w:rsidR="00000000" w:rsidTr="00D84F82">
        <w:trPr>
          <w:trHeight w:val="274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12.00-13.00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16.40-1</w:t>
            </w:r>
            <w:r>
              <w:rPr>
                <w:rFonts w:cs="Arial"/>
                <w:sz w:val="22"/>
                <w:szCs w:val="24"/>
              </w:rPr>
              <w:t>7.40</w:t>
            </w: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ОФТАЛЬМОЛОГ каб.47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КАРДИОЛОГ каб.40</w:t>
            </w:r>
          </w:p>
        </w:tc>
        <w:tc>
          <w:tcPr>
            <w:tcW w:w="3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ЛОР каб.45</w:t>
            </w:r>
          </w:p>
        </w:tc>
      </w:tr>
      <w:tr w:rsidR="00000000" w:rsidTr="00D84F82">
        <w:trPr>
          <w:trHeight w:val="283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Русакова К.П.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Кокорева СВ.</w:t>
            </w:r>
          </w:p>
        </w:tc>
        <w:tc>
          <w:tcPr>
            <w:tcW w:w="3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Иншина А.С.</w:t>
            </w: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12.00-13.00</w:t>
            </w: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17.30-18.15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17.20-18.20</w:t>
            </w: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12.00-13.00</w:t>
            </w: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ОРТОПЕД каб.38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ОРТОПЕД каб.38</w:t>
            </w: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ХИРУРГ каб.36</w:t>
            </w:r>
          </w:p>
        </w:tc>
      </w:tr>
      <w:tr w:rsidR="00000000" w:rsidTr="00D84F82">
        <w:trPr>
          <w:trHeight w:val="283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Моничев Р.А.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Стеклова Н.Ю.</w:t>
            </w:r>
          </w:p>
        </w:tc>
        <w:tc>
          <w:tcPr>
            <w:tcW w:w="3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Капчиц Т.Э.</w:t>
            </w:r>
          </w:p>
        </w:tc>
      </w:tr>
      <w:tr w:rsidR="00000000" w:rsidTr="00D84F82">
        <w:trPr>
          <w:trHeight w:val="274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17.40-18.40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12.45-13.30</w:t>
            </w: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12.30-13.15</w:t>
            </w: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17.40-18.40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12.30-13.15</w:t>
            </w: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</w:t>
            </w:r>
            <w:r>
              <w:rPr>
                <w:rFonts w:cs="Arial"/>
                <w:sz w:val="22"/>
                <w:szCs w:val="24"/>
              </w:rPr>
              <w:t>б.</w:t>
            </w: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НЕВРОЛОГ каб.39</w:t>
            </w: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Участковые врачи-педиатры</w:t>
            </w: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4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i/>
                <w:sz w:val="22"/>
                <w:szCs w:val="24"/>
              </w:rPr>
              <w:t>Высоцкая О.А.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Пн.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Последняя суббота месяца</w:t>
            </w: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Вт.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11.30-12.15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Ср.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Чт.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11.30-12.15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83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Пт.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2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  <w:tr w:rsidR="00000000" w:rsidTr="00D84F82">
        <w:trPr>
          <w:trHeight w:val="278"/>
        </w:trPr>
        <w:tc>
          <w:tcPr>
            <w:tcW w:w="20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Сб.</w:t>
            </w:r>
          </w:p>
        </w:tc>
        <w:tc>
          <w:tcPr>
            <w:tcW w:w="2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00000" w:rsidRDefault="00D84F82">
            <w:pPr>
              <w:pStyle w:val="0"/>
              <w:rPr>
                <w:rFonts w:cs="Arial"/>
                <w:szCs w:val="24"/>
              </w:rPr>
            </w:pPr>
          </w:p>
        </w:tc>
      </w:tr>
    </w:tbl>
    <w:p w:rsidR="00000000" w:rsidRDefault="00D84F82">
      <w:pPr>
        <w:pStyle w:val="0"/>
        <w:rPr>
          <w:rFonts w:cs="Arial"/>
          <w:szCs w:val="24"/>
        </w:rPr>
      </w:pPr>
    </w:p>
    <w:sectPr w:rsidR="00000000">
      <w:type w:val="continuous"/>
      <w:pgSz w:w="11909" w:h="16834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2"/>
    <w:rsid w:val="00D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pPr>
      <w:widowControl w:val="0"/>
      <w:autoSpaceDE w:val="0"/>
      <w:autoSpaceDN w:val="0"/>
      <w:adjustRightInd w:val="0"/>
    </w:pPr>
    <w:rPr>
      <w:rFonts w:ascii="Arial" w:eastAsia="Arial" w:hAnsi="Arial"/>
      <w:sz w:val="24"/>
      <w:lang w:eastAsia="zh-CN"/>
    </w:rPr>
  </w:style>
  <w:style w:type="paragraph" w:customStyle="1" w:styleId="a4">
    <w:name w:val="Çàãîëîâîê"/>
    <w:basedOn w:val="0"/>
    <w:next w:val="a5"/>
    <w:uiPriority w:val="99"/>
    <w:pPr>
      <w:keepNext/>
      <w:spacing w:before="240" w:after="120"/>
    </w:pPr>
    <w:rPr>
      <w:rFonts w:eastAsia="Microsoft YaHei" w:hAnsi="Mangal"/>
      <w:sz w:val="28"/>
    </w:rPr>
  </w:style>
  <w:style w:type="paragraph" w:customStyle="1" w:styleId="a6">
    <w:name w:val="Îñíîâíîé òåêñò"/>
    <w:basedOn w:val="a3"/>
    <w:uiPriority w:val="99"/>
    <w:pPr>
      <w:spacing w:after="120"/>
    </w:pPr>
    <w:rPr>
      <w:rFonts w:ascii="Times New Roman" w:eastAsia="Times New Roman" w:hAnsi="Times New Roman"/>
      <w:sz w:val="20"/>
      <w:lang w:val="ru-RU" w:eastAsia="ru-RU"/>
    </w:rPr>
  </w:style>
  <w:style w:type="paragraph" w:customStyle="1" w:styleId="a7">
    <w:name w:val="Ñïèñîê"/>
    <w:basedOn w:val="a6"/>
    <w:uiPriority w:val="99"/>
    <w:rPr>
      <w:rFonts w:eastAsia="Mangal"/>
    </w:rPr>
  </w:style>
  <w:style w:type="paragraph" w:customStyle="1" w:styleId="a8">
    <w:name w:val="Íàçâàíèå"/>
    <w:basedOn w:val="a3"/>
    <w:uiPriority w:val="99"/>
    <w:pPr>
      <w:suppressLineNumbers/>
      <w:spacing w:before="120" w:after="120"/>
    </w:pPr>
    <w:rPr>
      <w:rFonts w:ascii="Times New Roman" w:eastAsia="Mangal" w:hAnsi="Times New Roman"/>
      <w:i/>
      <w:lang w:val="ru-RU" w:eastAsia="ru-RU"/>
    </w:rPr>
  </w:style>
  <w:style w:type="paragraph" w:customStyle="1" w:styleId="a9">
    <w:name w:val="Óêàçàòåëü"/>
    <w:basedOn w:val="a3"/>
    <w:uiPriority w:val="99"/>
    <w:pPr>
      <w:suppressLineNumbers/>
    </w:pPr>
    <w:rPr>
      <w:rFonts w:ascii="Times New Roman" w:eastAsia="Mangal" w:hAnsi="Times New Roman"/>
      <w:sz w:val="20"/>
      <w:lang w:val="ru-RU" w:eastAsia="ru-RU"/>
    </w:rPr>
  </w:style>
  <w:style w:type="paragraph" w:customStyle="1" w:styleId="0">
    <w:name w:val="???????_0"/>
    <w:uiPriority w:val="99"/>
    <w:pPr>
      <w:widowControl w:val="0"/>
      <w:autoSpaceDE w:val="0"/>
      <w:autoSpaceDN w:val="0"/>
      <w:adjustRightInd w:val="0"/>
    </w:pPr>
    <w:rPr>
      <w:rFonts w:ascii="Arial" w:eastAsia="Arial" w:hAnsi="Arial"/>
      <w:lang w:eastAsia="zh-CN"/>
    </w:rPr>
  </w:style>
  <w:style w:type="paragraph" w:customStyle="1" w:styleId="a5">
    <w:name w:val="???????? ?????"/>
    <w:basedOn w:val="0"/>
    <w:uiPriority w:val="99"/>
    <w:pPr>
      <w:spacing w:after="120"/>
    </w:pPr>
  </w:style>
  <w:style w:type="paragraph" w:customStyle="1" w:styleId="aa">
    <w:name w:val="??????"/>
    <w:basedOn w:val="a5"/>
    <w:uiPriority w:val="99"/>
    <w:rPr>
      <w:rFonts w:hAnsi="Mangal"/>
    </w:rPr>
  </w:style>
  <w:style w:type="paragraph" w:customStyle="1" w:styleId="ab">
    <w:name w:val="????????"/>
    <w:basedOn w:val="0"/>
    <w:uiPriority w:val="99"/>
    <w:pPr>
      <w:spacing w:before="120" w:after="120"/>
    </w:pPr>
    <w:rPr>
      <w:rFonts w:hAnsi="Mangal"/>
      <w:i/>
      <w:sz w:val="24"/>
    </w:rPr>
  </w:style>
  <w:style w:type="paragraph" w:customStyle="1" w:styleId="ac">
    <w:name w:val="?????????"/>
    <w:basedOn w:val="0"/>
    <w:uiPriority w:val="99"/>
    <w:rPr>
      <w:rFonts w:hAnsi="Mangal"/>
    </w:rPr>
  </w:style>
  <w:style w:type="paragraph" w:customStyle="1" w:styleId="ad">
    <w:name w:val="?????????? ???????"/>
    <w:basedOn w:val="0"/>
    <w:uiPriority w:val="99"/>
  </w:style>
  <w:style w:type="paragraph" w:customStyle="1" w:styleId="ae">
    <w:name w:val="????????? ???????"/>
    <w:basedOn w:val="ad"/>
    <w:uiPriority w:val="99"/>
    <w:pPr>
      <w:jc w:val="center"/>
    </w:pPr>
    <w:rPr>
      <w:b/>
    </w:rPr>
  </w:style>
  <w:style w:type="paragraph" w:customStyle="1" w:styleId="00">
    <w:name w:val="?????????? ???????_0"/>
    <w:basedOn w:val="a3"/>
    <w:uiPriority w:val="99"/>
    <w:pPr>
      <w:suppressLineNumbers/>
    </w:pPr>
    <w:rPr>
      <w:rFonts w:ascii="Times New Roman" w:eastAsia="Times New Roman" w:hAnsi="Times New Roman"/>
      <w:sz w:val="20"/>
      <w:lang w:val="ru-RU" w:eastAsia="ru-RU"/>
    </w:rPr>
  </w:style>
  <w:style w:type="paragraph" w:customStyle="1" w:styleId="01">
    <w:name w:val="????????? ???????_0"/>
    <w:basedOn w:val="00"/>
    <w:uiPriority w:val="99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pPr>
      <w:widowControl w:val="0"/>
      <w:autoSpaceDE w:val="0"/>
      <w:autoSpaceDN w:val="0"/>
      <w:adjustRightInd w:val="0"/>
    </w:pPr>
    <w:rPr>
      <w:rFonts w:ascii="Arial" w:eastAsia="Arial" w:hAnsi="Arial"/>
      <w:sz w:val="24"/>
      <w:lang w:eastAsia="zh-CN"/>
    </w:rPr>
  </w:style>
  <w:style w:type="paragraph" w:customStyle="1" w:styleId="a4">
    <w:name w:val="Çàãîëîâîê"/>
    <w:basedOn w:val="0"/>
    <w:next w:val="a5"/>
    <w:uiPriority w:val="99"/>
    <w:pPr>
      <w:keepNext/>
      <w:spacing w:before="240" w:after="120"/>
    </w:pPr>
    <w:rPr>
      <w:rFonts w:eastAsia="Microsoft YaHei" w:hAnsi="Mangal"/>
      <w:sz w:val="28"/>
    </w:rPr>
  </w:style>
  <w:style w:type="paragraph" w:customStyle="1" w:styleId="a6">
    <w:name w:val="Îñíîâíîé òåêñò"/>
    <w:basedOn w:val="a3"/>
    <w:uiPriority w:val="99"/>
    <w:pPr>
      <w:spacing w:after="120"/>
    </w:pPr>
    <w:rPr>
      <w:rFonts w:ascii="Times New Roman" w:eastAsia="Times New Roman" w:hAnsi="Times New Roman"/>
      <w:sz w:val="20"/>
      <w:lang w:val="ru-RU" w:eastAsia="ru-RU"/>
    </w:rPr>
  </w:style>
  <w:style w:type="paragraph" w:customStyle="1" w:styleId="a7">
    <w:name w:val="Ñïèñîê"/>
    <w:basedOn w:val="a6"/>
    <w:uiPriority w:val="99"/>
    <w:rPr>
      <w:rFonts w:eastAsia="Mangal"/>
    </w:rPr>
  </w:style>
  <w:style w:type="paragraph" w:customStyle="1" w:styleId="a8">
    <w:name w:val="Íàçâàíèå"/>
    <w:basedOn w:val="a3"/>
    <w:uiPriority w:val="99"/>
    <w:pPr>
      <w:suppressLineNumbers/>
      <w:spacing w:before="120" w:after="120"/>
    </w:pPr>
    <w:rPr>
      <w:rFonts w:ascii="Times New Roman" w:eastAsia="Mangal" w:hAnsi="Times New Roman"/>
      <w:i/>
      <w:lang w:val="ru-RU" w:eastAsia="ru-RU"/>
    </w:rPr>
  </w:style>
  <w:style w:type="paragraph" w:customStyle="1" w:styleId="a9">
    <w:name w:val="Óêàçàòåëü"/>
    <w:basedOn w:val="a3"/>
    <w:uiPriority w:val="99"/>
    <w:pPr>
      <w:suppressLineNumbers/>
    </w:pPr>
    <w:rPr>
      <w:rFonts w:ascii="Times New Roman" w:eastAsia="Mangal" w:hAnsi="Times New Roman"/>
      <w:sz w:val="20"/>
      <w:lang w:val="ru-RU" w:eastAsia="ru-RU"/>
    </w:rPr>
  </w:style>
  <w:style w:type="paragraph" w:customStyle="1" w:styleId="0">
    <w:name w:val="???????_0"/>
    <w:uiPriority w:val="99"/>
    <w:pPr>
      <w:widowControl w:val="0"/>
      <w:autoSpaceDE w:val="0"/>
      <w:autoSpaceDN w:val="0"/>
      <w:adjustRightInd w:val="0"/>
    </w:pPr>
    <w:rPr>
      <w:rFonts w:ascii="Arial" w:eastAsia="Arial" w:hAnsi="Arial"/>
      <w:lang w:eastAsia="zh-CN"/>
    </w:rPr>
  </w:style>
  <w:style w:type="paragraph" w:customStyle="1" w:styleId="a5">
    <w:name w:val="???????? ?????"/>
    <w:basedOn w:val="0"/>
    <w:uiPriority w:val="99"/>
    <w:pPr>
      <w:spacing w:after="120"/>
    </w:pPr>
  </w:style>
  <w:style w:type="paragraph" w:customStyle="1" w:styleId="aa">
    <w:name w:val="??????"/>
    <w:basedOn w:val="a5"/>
    <w:uiPriority w:val="99"/>
    <w:rPr>
      <w:rFonts w:hAnsi="Mangal"/>
    </w:rPr>
  </w:style>
  <w:style w:type="paragraph" w:customStyle="1" w:styleId="ab">
    <w:name w:val="????????"/>
    <w:basedOn w:val="0"/>
    <w:uiPriority w:val="99"/>
    <w:pPr>
      <w:spacing w:before="120" w:after="120"/>
    </w:pPr>
    <w:rPr>
      <w:rFonts w:hAnsi="Mangal"/>
      <w:i/>
      <w:sz w:val="24"/>
    </w:rPr>
  </w:style>
  <w:style w:type="paragraph" w:customStyle="1" w:styleId="ac">
    <w:name w:val="?????????"/>
    <w:basedOn w:val="0"/>
    <w:uiPriority w:val="99"/>
    <w:rPr>
      <w:rFonts w:hAnsi="Mangal"/>
    </w:rPr>
  </w:style>
  <w:style w:type="paragraph" w:customStyle="1" w:styleId="ad">
    <w:name w:val="?????????? ???????"/>
    <w:basedOn w:val="0"/>
    <w:uiPriority w:val="99"/>
  </w:style>
  <w:style w:type="paragraph" w:customStyle="1" w:styleId="ae">
    <w:name w:val="????????? ???????"/>
    <w:basedOn w:val="ad"/>
    <w:uiPriority w:val="99"/>
    <w:pPr>
      <w:jc w:val="center"/>
    </w:pPr>
    <w:rPr>
      <w:b/>
    </w:rPr>
  </w:style>
  <w:style w:type="paragraph" w:customStyle="1" w:styleId="00">
    <w:name w:val="?????????? ???????_0"/>
    <w:basedOn w:val="a3"/>
    <w:uiPriority w:val="99"/>
    <w:pPr>
      <w:suppressLineNumbers/>
    </w:pPr>
    <w:rPr>
      <w:rFonts w:ascii="Times New Roman" w:eastAsia="Times New Roman" w:hAnsi="Times New Roman"/>
      <w:sz w:val="20"/>
      <w:lang w:val="ru-RU" w:eastAsia="ru-RU"/>
    </w:rPr>
  </w:style>
  <w:style w:type="paragraph" w:customStyle="1" w:styleId="01">
    <w:name w:val="????????? ???????_0"/>
    <w:basedOn w:val="00"/>
    <w:uiPriority w:val="9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2021-04-01T05:45:00Z</cp:lastPrinted>
  <dcterms:created xsi:type="dcterms:W3CDTF">2021-04-04T13:48:00Z</dcterms:created>
  <dcterms:modified xsi:type="dcterms:W3CDTF">2021-04-04T13:48:00Z</dcterms:modified>
</cp:coreProperties>
</file>