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80A8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55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07.03.2018 N 92н</w:t>
            </w:r>
            <w:r>
              <w:rPr>
                <w:sz w:val="48"/>
                <w:szCs w:val="48"/>
              </w:rPr>
              <w:br/>
              <w:t>"Об утверждении Положения об организации оказания первичной медико-санитарной помощи детям"</w:t>
            </w:r>
            <w:r>
              <w:rPr>
                <w:sz w:val="48"/>
                <w:szCs w:val="48"/>
              </w:rPr>
              <w:br/>
              <w:t>(Зарегистрировано в Минюсте России 17.04.2018 N 50801)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55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5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556D">
      <w:pPr>
        <w:pStyle w:val="ConsPlusNormal"/>
        <w:jc w:val="both"/>
        <w:outlineLvl w:val="0"/>
      </w:pPr>
    </w:p>
    <w:p w:rsidR="00000000" w:rsidRDefault="0099556D">
      <w:pPr>
        <w:pStyle w:val="ConsPlusNormal"/>
        <w:outlineLvl w:val="0"/>
      </w:pPr>
      <w:r>
        <w:t>Зарегистрировано в Минюсте России 17 апреля 2018 г. N 50801</w:t>
      </w:r>
    </w:p>
    <w:p w:rsidR="00000000" w:rsidRDefault="0099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9556D">
      <w:pPr>
        <w:pStyle w:val="ConsPlusTitle"/>
        <w:jc w:val="both"/>
      </w:pPr>
    </w:p>
    <w:p w:rsidR="00000000" w:rsidRDefault="0099556D">
      <w:pPr>
        <w:pStyle w:val="ConsPlusTitle"/>
        <w:jc w:val="center"/>
      </w:pPr>
      <w:r>
        <w:t>ПРИКАЗ</w:t>
      </w:r>
    </w:p>
    <w:p w:rsidR="00000000" w:rsidRDefault="0099556D">
      <w:pPr>
        <w:pStyle w:val="ConsPlusTitle"/>
        <w:jc w:val="center"/>
      </w:pPr>
      <w:r>
        <w:t>от 7 марта 2018 г. N 92н</w:t>
      </w:r>
    </w:p>
    <w:p w:rsidR="00000000" w:rsidRDefault="0099556D">
      <w:pPr>
        <w:pStyle w:val="ConsPlusTitle"/>
        <w:jc w:val="both"/>
      </w:pPr>
    </w:p>
    <w:p w:rsidR="00000000" w:rsidRDefault="0099556D">
      <w:pPr>
        <w:pStyle w:val="ConsPlusTitle"/>
        <w:jc w:val="center"/>
      </w:pPr>
      <w:r>
        <w:t>ОБ УТВЕРЖДЕНИИ ПОЛОЖЕНИЯ</w:t>
      </w:r>
    </w:p>
    <w:p w:rsidR="00000000" w:rsidRDefault="0099556D">
      <w:pPr>
        <w:pStyle w:val="ConsPlusTitle"/>
        <w:jc w:val="center"/>
      </w:pPr>
      <w:r>
        <w:t>ОБ ОРГАНИЗАЦИИ ОКАЗАНИЯ ПЕРВИЧНОЙ МЕДИКО-САНИТАРНОЙ</w:t>
      </w:r>
    </w:p>
    <w:p w:rsidR="00000000" w:rsidRDefault="0099556D">
      <w:pPr>
        <w:pStyle w:val="ConsPlusTitle"/>
        <w:jc w:val="center"/>
      </w:pPr>
      <w:r>
        <w:t>ПОМОЩИ ДЕТЯМ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В соответствии со статьей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4765; 20</w:t>
      </w:r>
      <w:r>
        <w:t>18, N 1, ст. 49) приказываю: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Утвердить прилагаемое </w:t>
      </w:r>
      <w:hyperlink w:anchor="Par28" w:tooltip="ПОЛОЖЕНИЕ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 детям.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</w:pPr>
      <w:r>
        <w:t>Министр</w:t>
      </w:r>
    </w:p>
    <w:p w:rsidR="00000000" w:rsidRDefault="0099556D">
      <w:pPr>
        <w:pStyle w:val="ConsPlusNormal"/>
        <w:jc w:val="right"/>
      </w:pPr>
      <w:r>
        <w:t>В.И.СКВОРЦОВА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0"/>
      </w:pPr>
      <w:r>
        <w:t>Утверждено</w:t>
      </w:r>
    </w:p>
    <w:p w:rsidR="00000000" w:rsidRDefault="0099556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0" w:name="Par28"/>
      <w:bookmarkEnd w:id="0"/>
      <w:r>
        <w:t>ПОЛОЖЕНИЕ</w:t>
      </w:r>
    </w:p>
    <w:p w:rsidR="00000000" w:rsidRDefault="0099556D">
      <w:pPr>
        <w:pStyle w:val="ConsPlusTitle"/>
        <w:jc w:val="center"/>
      </w:pPr>
      <w:r>
        <w:t>ОБ ОРГАНИЗАЦИИ ОКАЗАНИЯ ПЕРВИЧНОЙ МЕДИКО-САНИТАРНОЙ</w:t>
      </w:r>
    </w:p>
    <w:p w:rsidR="00000000" w:rsidRDefault="0099556D">
      <w:pPr>
        <w:pStyle w:val="ConsPlusTitle"/>
        <w:jc w:val="center"/>
      </w:pPr>
      <w:r>
        <w:t>ПОМОЩИ ДЕТЯМ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детям в Российской Фед</w:t>
      </w:r>
      <w:r>
        <w:t>ерации.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</w:t>
      </w:r>
      <w:r>
        <w:t>ь, полученную в порядке, установленном законодательством Российской Федерации (далее - медицинские организации).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3. Первичная медико-санитарная помощь является основой системы оказания медицинской </w:t>
      </w:r>
      <w:r>
        <w:lastRenderedPageBreak/>
        <w:t>помощи и включает в себя мероприятия по профилактике, диагн</w:t>
      </w:r>
      <w:r>
        <w:t>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&lt;1&gt;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&lt;1&gt; Часть </w:t>
      </w:r>
      <w:r>
        <w:t>1 статья 33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4. Первичная медико-санитарная помощь детям включает: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первичную доврачебную медико-санитарную помощь;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5. Первичная медико-санитарная помощь детям оказывается в амбулаторных условиях и в условиях дневного стаци</w:t>
      </w:r>
      <w:r>
        <w:t>онара.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</w:t>
      </w:r>
      <w:r>
        <w:t>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N 323-ФЗ "Об основах охраны здоровья граждан в Российской Федерации".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7. Распределение детей по</w:t>
      </w:r>
      <w:r>
        <w:t xml:space="preserve">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</w:t>
      </w:r>
      <w:r>
        <w:t>иных прав граждан в сфере охраны здоровья.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В районах Крайнего Севера и п</w:t>
      </w:r>
      <w:r>
        <w:t>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</w:t>
      </w:r>
      <w:r>
        <w:t>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</w:t>
      </w:r>
      <w:r>
        <w:lastRenderedPageBreak/>
        <w:t>первичная медико-санитарная помощь детям оказывается в офисах врачей общей практики (семе</w:t>
      </w:r>
      <w:r>
        <w:t>йных врачей), которые осуществляют свою деятельность в соответствии с приказом Министерства здравоохранения Российской Федерации от 15 мая 2012 г. N 543н "Об утверждении Положения об организации оказания первичной медико-санитарной помощи взрослому населен</w:t>
      </w:r>
      <w:r>
        <w:t>ию" &lt;2&gt;.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</w:t>
      </w:r>
      <w:r>
        <w:t>1н (зарегистрирован Министерством юстиции Российской Федерации 7 июля 2015 г., регистрационный N 37921) и от 30 сентября 2015 г. N 683н (зарегистрирован Министерством юстиции Российской Федерации 24 ноября 2015 г., регистрационный N 39822).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10. Медицински</w:t>
      </w:r>
      <w:r>
        <w:t>е организации, оказывающие первичную медико-санитарную помощь детям, делятся на три группы: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</w:t>
      </w:r>
      <w:r>
        <w:t>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третья группа - самостоятельные консультат</w:t>
      </w:r>
      <w:r>
        <w:t>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11. Первичная доврачебная медико-санитарная помощь детям ок</w:t>
      </w:r>
      <w:r>
        <w:t>азывается фельдшерами и иными медицинскими работниками со средним медицинским образованием.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14. Первичная специализированная медико-санитарная помощь детям организу</w:t>
      </w:r>
      <w:r>
        <w:t>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детям оказывается по направле</w:t>
      </w:r>
      <w:r>
        <w:t>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</w:t>
      </w:r>
      <w:r>
        <w:t xml:space="preserve"> медицинское вмешательство в соответствии с частью 2 статьи 20 Федерального закона </w:t>
      </w:r>
      <w:r>
        <w:lastRenderedPageBreak/>
        <w:t>от 21 ноября 2011 г. N 323-ФЗ "Об основах охраны здоровья граждан в Российской Федерации".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15. При наличии медицинских показаний к оказанию первичной специализированной меди</w:t>
      </w:r>
      <w:r>
        <w:t xml:space="preserve">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</w:t>
      </w:r>
      <w:r>
        <w:t>имеющих высшее медицинское и фармацевтическое образование. &lt;3&gt;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&lt;3&gt; Приказ Министерства здравоохранения Российской Федерации от 7 октября 2015 г. N 700н (зарегистрирован Министерством юстиции Российской Федерации 12 ноября 2</w:t>
      </w:r>
      <w:r>
        <w:t>015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</w:t>
      </w:r>
      <w:r>
        <w:t xml:space="preserve">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17. Для оказания медицинской помощи детям с острыми, хроническими заболеваниями и их обострениями возможно оказание первичной медико-санитарно</w:t>
      </w:r>
      <w:r>
        <w:t>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18. Первичная медико-санитарная помощь, в том числе первичная специализированная медико</w:t>
      </w:r>
      <w:r>
        <w:t>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условий, а также в случаях отсутствия в медицинск</w:t>
      </w:r>
      <w:r>
        <w:t>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Мобильная медицинская бригада организуется в структуре медицинской организации (ее структурного подразделения)</w:t>
      </w:r>
      <w:r>
        <w:t>, оказывающей первичную медико-санитарную помощь детям.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19.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образованием, исходя из цели ее формирования </w:t>
      </w:r>
      <w:r>
        <w:t xml:space="preserve">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</w:t>
      </w:r>
      <w:r>
        <w:t>детей в оказании определенного профиля первичной медико-санитарной помощи.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Мобильная бригада обеспечиваетс</w:t>
      </w:r>
      <w:r>
        <w:t>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</w:t>
      </w:r>
      <w:r>
        <w:t xml:space="preserve"> литературой.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</w:t>
      </w:r>
      <w:r>
        <w:t>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технологий". &lt;4&gt;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&lt;4&gt; Зарегистрирован Министерством юстиции Российской Фед</w:t>
      </w:r>
      <w:r>
        <w:t>ерации 9 января 2018 г., регистрационный N 49577.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 xml:space="preserve"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</w:t>
      </w:r>
      <w:hyperlink w:anchor="Par94" w:tooltip="ПРАВИЛА" w:history="1">
        <w:r>
          <w:rPr>
            <w:color w:val="0000FF"/>
          </w:rPr>
          <w:t>приложениями N</w:t>
        </w:r>
        <w:r>
          <w:rPr>
            <w:color w:val="0000FF"/>
          </w:rPr>
          <w:t xml:space="preserve"> 1</w:t>
        </w:r>
      </w:hyperlink>
      <w:r>
        <w:t xml:space="preserve"> - </w:t>
      </w:r>
      <w:hyperlink w:anchor="Par2652" w:tooltip="СТАНДАРТ" w:history="1">
        <w:r>
          <w:rPr>
            <w:color w:val="0000FF"/>
          </w:rPr>
          <w:t>11</w:t>
        </w:r>
      </w:hyperlink>
      <w:r>
        <w:t xml:space="preserve"> к настоящему Положению.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приказом Министерства зд</w:t>
      </w:r>
      <w:r>
        <w:t>равоохранения Российской Федерации &lt;5&gt;.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&lt;5&gt; Приказ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</w:t>
      </w:r>
      <w:r>
        <w:t xml:space="preserve">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</w:t>
      </w:r>
      <w:r>
        <w:t>2015 г. N 613н (зарегистрирован Министерством юстиции Российской Федерации 29 октября 2015 г., регистрационный N 39538).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23. В случае если проведение медицинских манипуляций, связанных с оказанием медицинской помощи, может повлечь возникновение болевых ощ</w:t>
      </w:r>
      <w:r>
        <w:t>ущений, такие манипуляции проводятся с обезболиванием.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1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lastRenderedPageBreak/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1" w:name="Par94"/>
      <w:bookmarkEnd w:id="1"/>
      <w:r>
        <w:t>ПРАВИЛА</w:t>
      </w:r>
    </w:p>
    <w:p w:rsidR="00000000" w:rsidRDefault="0099556D">
      <w:pPr>
        <w:pStyle w:val="ConsPlusTitle"/>
        <w:jc w:val="center"/>
      </w:pPr>
      <w:r>
        <w:t>ОРГАНИЗАЦИИ ДЕЯТЕЛЬНОСТИ КАБИНЕТА</w:t>
      </w:r>
    </w:p>
    <w:p w:rsidR="00000000" w:rsidRDefault="0099556D">
      <w:pPr>
        <w:pStyle w:val="ConsPlusTitle"/>
        <w:jc w:val="center"/>
      </w:pPr>
      <w:r>
        <w:t>ВРАЧА-ПЕДИАТРА УЧАСТКОВОГО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Кабинет врача-педиатра участкового (далее - Кабинет) является структ</w:t>
      </w:r>
      <w:r>
        <w:t>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3. Структура и штатная численность Кабинета устанавливаются руководител</w:t>
      </w:r>
      <w:r>
        <w:t xml:space="preserve">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 </w:t>
      </w:r>
      <w:hyperlink w:anchor="Par155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4. На должность врача-педиатра участкового Кабинета назначается медицинский работник, соответствующий квалификационным </w:t>
      </w:r>
      <w:r>
        <w:t>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"педиатрия", без предъявления требований к стажу работы.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&lt;1&gt;</w:t>
      </w:r>
      <w:r>
        <w:t xml:space="preserve"> 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</w:t>
      </w:r>
      <w:r>
        <w:t>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динамическое наблюдение за физическим и нервно-психическим разви</w:t>
      </w:r>
      <w:r>
        <w:t>тием прикрепленных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</w:t>
      </w:r>
      <w:r>
        <w:t>ция проведения профилактических медицинских осмотров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профилактика инфекционных заболеваний у детей, в том числе иммунопрофилактика;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работы по охране и укреплению репродуктивного здоровья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проведение профилактики, диагностики, лечени</w:t>
      </w:r>
      <w:r>
        <w:t>я и медицинской реабилитации у детей в амбулаторных условиях;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направление при наличии меди</w:t>
      </w:r>
      <w:r>
        <w:t>цинских показаний детей к врачам-специалистам по специальностям, предусмотренных Номенклатурой специальностей специалистов, имеющих высшее медицинское и фармацевтическое образование &lt;2&gt;;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&lt;2&gt; Приказ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</w:t>
      </w:r>
      <w:r>
        <w:t>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 xml:space="preserve">направление детей при наличии медицинских показаний для оказания специализированной, в том числе </w:t>
      </w:r>
      <w:r>
        <w:t>высокотехнологичной, медицинской помощи в стационарных условиях;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диспансерное наблюдение за детьми с хроническими заболеваниями;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обеспечение передачи информации о детях и семьях, отнесенных к группам социального риска, в отделение медико-социальной помощи </w:t>
      </w:r>
      <w:r>
        <w:t>детской поликлиники, органы опеки и попечительства;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оформление медицинской документации для направления детей на санаторно-курортное лечение;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оформление медицинской документации д</w:t>
      </w:r>
      <w:r>
        <w:t>ля направления детей на медико-социальную экспертизу;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оформление медицинской документации для направления детей на медицинскую реабилитацию;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профилактика и снижение заболеваемости, инвалидности и смертности детей, в том числе первого года жизни;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</w:t>
      </w:r>
      <w:r>
        <w:t>ка и раннее выявление у детей гепатита B и C, ВИЧ-инфекции и туберкулеза;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врачебного консультирования и профессиональной ориентации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санитарно-просветительной работы с детьми и их законными представителями по вопросам профилакти</w:t>
      </w:r>
      <w:r>
        <w:t>ки инфекционных и неинфекционных заболеваний;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организация санитарно-гигиенического воспитания и обучения детей и их родителей </w:t>
      </w:r>
      <w:r>
        <w:lastRenderedPageBreak/>
        <w:t>(законных представителей);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подготовка медицинской документации при передаче медицинского наблюдения за детьми в медицинскую органи</w:t>
      </w:r>
      <w:r>
        <w:t>зацию по достижении ими совершеннолетия;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и проведение санитарно-гигиенических, санитарно-противоэпидемическ</w:t>
      </w:r>
      <w:r>
        <w:t>их и профилактических мероприятий в очагах инфекционных заболеваний;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порядке, утвержденном пр</w:t>
      </w:r>
      <w:r>
        <w:t>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технологий"; &lt;3&gt;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&lt;3&gt; Зарегистрирован Минис</w:t>
      </w:r>
      <w:r>
        <w:t>терством юстиции Российской Федерации 9 января 2018 г., регистрационный N 49577.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&lt;4&gt;.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&lt;4&gt; Часть 1 статьи 91 Федер</w:t>
      </w:r>
      <w:r>
        <w:t>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 xml:space="preserve">6. Оснащение Кабинета оборудованием осуществляется в соответствии со стандартом оснащения, предусмотренным </w:t>
      </w:r>
      <w:hyperlink w:anchor="Par185" w:tooltip="СТАНДАРТ ОСНАЩЕНИЯ КАБИНЕТА ВРАЧА-ПЕДИАТРА УЧАСТКОВОГО" w:history="1">
        <w:r>
          <w:rPr>
            <w:color w:val="0000FF"/>
          </w:rPr>
          <w:t>приложением N 3</w:t>
        </w:r>
      </w:hyperlink>
      <w:r>
        <w:t xml:space="preserve"> к Положению об организации оказания первичной меди</w:t>
      </w:r>
      <w:r>
        <w:t>ко-санитарной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</w:t>
      </w:r>
      <w:r>
        <w:t>жение N 2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2" w:name="Par155"/>
      <w:bookmarkEnd w:id="2"/>
      <w:r>
        <w:t>РЕКОМЕНДУЕМЫЕ ШТАТНЫЕ НОРМАТИВЫ</w:t>
      </w:r>
    </w:p>
    <w:p w:rsidR="00000000" w:rsidRDefault="0099556D">
      <w:pPr>
        <w:pStyle w:val="ConsPlusTitle"/>
        <w:jc w:val="center"/>
      </w:pPr>
      <w:r>
        <w:t>КАБИНЕТА ВРАЧА-ПЕДИАТРА У</w:t>
      </w:r>
      <w:r>
        <w:t>ЧАСТКОВОГО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628"/>
        <w:gridCol w:w="4762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1 должность на 800 прикрепленных к кабинету детей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1 должность на 1 должность врача-педиатра участкового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Примечания: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</w:t>
      </w:r>
      <w:r>
        <w:t>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</w:t>
      </w:r>
      <w:r>
        <w:t>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</w:t>
      </w:r>
      <w:r>
        <w:t>011, N 16, ст. 2303; N 21, ст. 3004; N 47, ст. 6699; 2012, N 19, ст. 2410; 2013, N 32, ст. 4312; 2014, N 9, ст. 912; N 16, ст. 1914; N 50, ст. 7159; 2015, N 21, ст. 3133; N 22, ст. 3291; N 42, ст. 5793; 2016, N 52, ст. 7668; 2017, N 18, ст. 2813), количест</w:t>
      </w:r>
      <w:r>
        <w:t>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3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3" w:name="Par185"/>
      <w:bookmarkEnd w:id="3"/>
      <w:r>
        <w:t>СТАНДАРТ ОСНАЩЕНИЯ КАБИНЕТА ВРАЧА-ПЕДИАТРА УЧАСТКОВОГО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8334"/>
      </w:tblGrid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</w:t>
            </w:r>
            <w:hyperlink w:anchor="Par223" w:tooltip="&lt;*&gt; Количество оборудования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Пульсоксиметр портативный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Бактерицидный облучатель воздуха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Пеленальный стол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Весы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Электронные весы для детей до года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Шпатель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4" w:name="Par223"/>
      <w:bookmarkEnd w:id="4"/>
      <w:r>
        <w:t>&lt;*&gt; Количество оборудования не менее 1.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4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r>
        <w:t>ПРАВИЛА</w:t>
      </w:r>
    </w:p>
    <w:p w:rsidR="00000000" w:rsidRDefault="0099556D">
      <w:pPr>
        <w:pStyle w:val="ConsPlusTitle"/>
        <w:jc w:val="center"/>
      </w:pPr>
      <w:r>
        <w:t>ОРГАНИЗАЦИИ</w:t>
      </w:r>
      <w:r>
        <w:t xml:space="preserve"> ДЕЯТЕЛЬНОСТИ ДЕТСКОЙ ПОЛИКЛИНИКИ (ДЕТСКОГО</w:t>
      </w:r>
    </w:p>
    <w:p w:rsidR="00000000" w:rsidRDefault="0099556D">
      <w:pPr>
        <w:pStyle w:val="ConsPlusTitle"/>
        <w:jc w:val="center"/>
      </w:pPr>
      <w:r>
        <w:t>ПОЛИКЛИНИЧЕСКОГО ОТДЕЛЕНИЯ)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Детская поликлиника (далее - Поликлиника) &lt;1&gt; являетс</w:t>
      </w:r>
      <w:r>
        <w:t>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</w:t>
      </w:r>
      <w:r>
        <w:t>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&lt;1&gt; Медицинские организации, оказывающие первичную медико-санитарную помощь в населенных пун</w:t>
      </w:r>
      <w:r>
        <w:t>ктах с численностью населения свыше 20 тыс. человек, размещаются с учетом шаговой доступности, не превышающей 60 минут, в соответствии с приказом Министерства здравоохранения Российской Федерации от 27 февраля 2016 г. N 132н "О требованиях к размещению мед</w:t>
      </w:r>
      <w:r>
        <w:t>ицинских организаций государственной системы здравоохранения и муниципальной системы здравоохранения исходя из потребности населения" (зарегистрирован Министерством юстиции Российской Федерации 22 марта 2016 г., регистрационный N 41485).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</w:t>
      </w:r>
      <w:r>
        <w:t>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4. Структура и штатная численность Поликлиники и Отделения устанавливаются учредителем или руководителем м</w:t>
      </w:r>
      <w:r>
        <w:t xml:space="preserve">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 </w:t>
      </w:r>
      <w:hyperlink w:anchor="Par371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5. Руководство Поликлиникой, являющейся самостоятельной медицинской организацией,</w:t>
      </w:r>
      <w:r>
        <w:t xml:space="preserve">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6. На должность главного врача (на</w:t>
      </w:r>
      <w:r>
        <w:t>чальника)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</w:t>
      </w:r>
      <w:r>
        <w:t xml:space="preserve"> здравоохранения Российской </w:t>
      </w:r>
      <w:r>
        <w:lastRenderedPageBreak/>
        <w:t>Федерации &lt;2&gt; (далее - Квалификационные требования),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&lt;2&gt; Приказ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</w:t>
      </w:r>
      <w:r>
        <w:t>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7. На должность заведующего Отделением назначается специалист, соответствующий К</w:t>
      </w:r>
      <w:r>
        <w:t>валификационным требованиям по специальности "педиатрия", имеющий стаж работы по данной специальности не менее 5 лет.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8. Основными задачами Поликлиники (Отделения) являются: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профилактика заболеваемости, смертности и инвалидности детей, пропаганда здорового</w:t>
      </w:r>
      <w:r>
        <w:t xml:space="preserve"> образа жизни среди детей и членов их семей;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учетом потребности в экстренной, неотложной или планово</w:t>
      </w:r>
      <w:r>
        <w:t>й помощи;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соблюдение маршрутизации детей для оказания медицинской помощи с учетом профиля и тяжести заболевания;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детям, проживающим на</w:t>
      </w:r>
      <w:r>
        <w:t xml:space="preserve"> территории обслуживания и (или) прикрепленным на обслуживание.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9. Поликлиника (Отделение) осуществляет следующие функции: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оказание первичной медико-санитарной помощи детям в амбулаторных условиях и в условиях дневного стационара;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осуществление патронажа н</w:t>
      </w:r>
      <w:r>
        <w:t>оворожденных и детей первого года жизни;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фенилкетонурии, адреногенитального синдрома, муковисцидоза и г</w:t>
      </w:r>
      <w:r>
        <w:t>алактоземии, а также проведение I этапа аудиологического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приказом Министерства здравоохранения Росс</w:t>
      </w:r>
      <w:r>
        <w:t>ийской Федерации от 10 августа 2017 г. N 514н "О Порядке проведения профилактических медицинских осмотров несовершеннолетних"; &lt;3&gt;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&lt;3&gt; Зарегистрирован Министерством юстиции Российской Федерации 18 августа 2017 г., регистрац</w:t>
      </w:r>
      <w:r>
        <w:t>ионный N 47855.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</w:t>
      </w:r>
      <w:r>
        <w:t>ение данной категории детей в центр реабилитации слуха для проведения уточняющей диагностики (II этап аудиологического скрининга);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диспансеризации детей-сирот и детей, оставшихся без попечения родителей, в том числе усыновленных (удочеренных), п</w:t>
      </w:r>
      <w:r>
        <w:t>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г. N 216н; &lt;4&gt;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&lt;4&gt; Зарегистрирован Министерством здравоохра</w:t>
      </w:r>
      <w:r>
        <w:t>нения Российской Федерации 21 мая 2013 г., регистрационный N 28454.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</w:t>
      </w:r>
      <w:r>
        <w:t>сийской Федерации от 15 февраля 2013 г. N 72н; &lt;5&gt;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&lt;5&gt; Зарегистрирован Министерством юстиции Российской Федерации 2 апреля 2013 г., регистрационный N 27964.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проведение профилактических медицинских осмотров детей, в том числе обучающихся в образовательных организациях, с приказом Министерства здравоохранения Российской Федерации от 10 августа 2017 г. N 514н;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 дете</w:t>
      </w:r>
      <w:r>
        <w:t>й, в том числе обучающихся в образовательных организациях;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</w:t>
      </w:r>
      <w:r>
        <w:t>ы, кабинета массажа, физиотерапевтическое отделение (кабинет) и другие;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санитарно-гигиенического просвещения детей и их роди</w:t>
      </w:r>
      <w:r>
        <w:t>телей (законных представителей);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наблюдение за детьми, занимающимися физической к</w:t>
      </w:r>
      <w:r>
        <w:t>ультурой и спортом;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и проведение иммунопрофилактики инфекционных заболеваний у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профилактика и раннее выявление скрытых форм заболеваний, социально значимых заболеваний, в том числе гепатитов B и C, ВИЧ-инфекции, туберкулеза;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организация </w:t>
      </w:r>
      <w:r>
        <w:t>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направление при наличии медицинских показаний к врачам-специалистам для оказания первичной специализированной медико-сани</w:t>
      </w:r>
      <w:r>
        <w:t>тарной помощи по специальностям, предусмотренным Номенклатурой специальностей специалистов, имеющих высшее медицинское и фармацевтическое образование &lt;6&gt; (далее - Номенклатурой специальностей);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&lt;6&gt; Приказ Министерства здрав</w:t>
      </w:r>
      <w:r>
        <w:t>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направление при наличии медицинских показаний к врачам-специалистам для оказания специализ</w:t>
      </w:r>
      <w:r>
        <w:t>ированной и специализированной медицинской помощи по специальностям, предусмотренным Номенклатурой специальностей;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диагностической и лечебной работы на дому;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диспансерного наблюдения за детьми с хроническими заболеваниями, детьми-ин</w:t>
      </w:r>
      <w:r>
        <w:t>валидами, состоящими на диспансерном учете;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работы по охране репродуктивного здоровья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выполнения индивидуальных программ по медицинской реабилитации детей-инвалидов;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обеспеч</w:t>
      </w:r>
      <w:r>
        <w:t>ение направления детей на медико-социальную экспертизу при наличии показаний для установления инвалидности;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медико-социальной подготовки детей к поступлению</w:t>
      </w:r>
      <w:r>
        <w:t xml:space="preserve"> в образовательные организации;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организация медицинской помощи детям в образовательных организациях;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организация медицинского обеспечения детей в организациях отдыха детей и их </w:t>
      </w:r>
      <w:r>
        <w:lastRenderedPageBreak/>
        <w:t>оздоровления;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</w:t>
      </w:r>
      <w:r>
        <w:t>взрослому населению, по достижении ими совершеннолетия;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анализа уровня и структуры заболеваемости детей в районе обслуживания;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анализа основных медико-статистических показателей заболеваемости, инвалидности и смертности среди детей, п</w:t>
      </w:r>
      <w:r>
        <w:t>роживающих на территории обслуживания и (или) прикрепленных на обслуживание;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&lt;7&gt;;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&lt;7&gt; Пункт 11 части 1 статьи 79 Ф</w:t>
      </w:r>
      <w:r>
        <w:t>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организация и проведение консу</w:t>
      </w:r>
      <w:r>
        <w:t>льтаций и (или) участие в консилиуме врачей с применением телемедицинских технологий по вопросам оказания медицинской помощи детям. &lt;8&gt;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&lt;8&gt; Приказ Министерства здравоохранения Российской Федерации 30 ноября 2017 г. N 965н (</w:t>
      </w:r>
      <w:r>
        <w:t>зарегистрирован Министерством юстиции Российской Федерации 9 января 2018 г., регистрационный N 49577).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10. В структуре Поликлиники (Отделения) рекомендуется предусматривать: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информационно-аналитическое отделение, включающее регистратуру, картохранилище, о</w:t>
      </w:r>
      <w:r>
        <w:t>рганизационно-методический кабинет (кабинет медицинской статистики);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профилактическое отделение, включающее: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здорового ребенка;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прививочный кабинет;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отделение медико-социальной помощи;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центр здоровья для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отделение организации медицинской пом</w:t>
      </w:r>
      <w:r>
        <w:t xml:space="preserve">ощи несовершеннолетним в образовательных </w:t>
      </w:r>
      <w:r>
        <w:lastRenderedPageBreak/>
        <w:t>организациях;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консультативно-диагностическое отделение, включающее: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врача-педиатра участкового;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детский неврологический кабинет;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врача-детского кардиолога;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врача-детского эндокринолога;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детский ревматологический кабинет, включающий процедурную для проведения противоревматической терапии, в том числе генно-инженерными биологическими препаратами;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детский кабинет инфекционных болезней;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детский акушерско-</w:t>
      </w:r>
      <w:r>
        <w:t>гинекологический кабинет;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врача-детского онколога;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врача-детского уролога-андролога;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врача-детского хирурга с перевязочной и манипуляционной;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врача-гастроэнтеролога;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 травматолога-ортопеда с процедурной и перевя</w:t>
      </w:r>
      <w:r>
        <w:t>зочной;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детский офтальмологический кабинет;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офтальмологический кабинет охраны зрения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консультативно-диагностический кабинет для выявления и наблюдения детей с ретинопатией недоношенных;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оториноларингологический кабинет, включающий дополнительное осн</w:t>
      </w:r>
      <w:r>
        <w:t>ащение оториноларингологического кабинета, оказывающего помощь больным с заболеваниями голосового аппарата;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врача-аллерголога-иммунолога с процедурной;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врача-нефролога;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рентгеновский кабинет (отделение);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ультразвуковой диагностики;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клинико-диагностическая лаборатория (КДЛ);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эндоскопический кабинет (отделение);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функциональной диагностики;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(отделение) неотложной медицинской помощи;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врача по медицинской реабилитации;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физиотерапевтический кабинет (отделение);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</w:t>
      </w:r>
      <w:r>
        <w:t>нет дефектолога (логопеда);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медицинского психолога;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(отделение) лечебной физкультуры;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кабинет массажа;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проведения консультаций и (или) участия в консилиуме врачей с применением телемедицинских технологий;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административно-хозяйственное отделение.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11. В Поликлинике (Отделении) рекомендуется предусматривать планировочные решения внутренних пространств, обеспечивающих комфортность пребывания детей, включая организацию крытой колясочной, отдельного входа для бол</w:t>
      </w:r>
      <w:r>
        <w:t>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</w:t>
      </w:r>
      <w:r>
        <w:t>щение входа автоматическими дверями.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12. Оснащение Поликлиники (Отделения) осуществляется в соответствии со стандартом оснащения, предусмотренным </w:t>
      </w:r>
      <w:hyperlink w:anchor="Par561" w:tooltip="СТАНДАРТ" w:history="1">
        <w:r>
          <w:rPr>
            <w:color w:val="0000FF"/>
          </w:rPr>
          <w:t>приложением N 6</w:t>
        </w:r>
      </w:hyperlink>
      <w:r>
        <w:t xml:space="preserve"> к Положению об организации оказания первичной медико-сани</w:t>
      </w:r>
      <w:r>
        <w:t>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</w:t>
      </w:r>
      <w:r>
        <w:t xml:space="preserve"> неотложной форме в выходные и праздничные дни.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подразделением которого </w:t>
      </w:r>
      <w:r>
        <w:t>она является.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5" w:name="Par371"/>
      <w:bookmarkEnd w:id="5"/>
      <w:r>
        <w:t>РЕКОМЕНДУЕМЫЕ ШТАТНЫЕ НОРМАТИВЫ</w:t>
      </w:r>
    </w:p>
    <w:p w:rsidR="00000000" w:rsidRDefault="0099556D">
      <w:pPr>
        <w:pStyle w:val="ConsPlusTitle"/>
        <w:jc w:val="center"/>
      </w:pPr>
      <w:r>
        <w:t>Д</w:t>
      </w:r>
      <w:r>
        <w:t>ЕТСКОЙ ПОЛИКЛИНИКИ (ДЕТСКОГО ПОЛИКЛИНИЧЕСКОГО ОТДЕЛЕНИЯ)</w:t>
      </w:r>
    </w:p>
    <w:p w:rsidR="00000000" w:rsidRDefault="0099556D">
      <w:pPr>
        <w:pStyle w:val="ConsPlusTitle"/>
        <w:jc w:val="center"/>
      </w:pPr>
      <w:r>
        <w:t>(НА 10 ТЫС. ДЕТЕЙ)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3118"/>
        <w:gridCol w:w="5272"/>
      </w:tblGrid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Главный врач (начальник)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Заместитель главного врача (начальника)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Заместитель главного врача (начальника) по профилактике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12,5 должностей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Врач-детский хирург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Врач-детский уролог-андролог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1,25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  <w:p w:rsidR="00000000" w:rsidRDefault="0099556D">
            <w:pPr>
              <w:pStyle w:val="ConsPlusNormal"/>
              <w:jc w:val="center"/>
            </w:pPr>
            <w:r>
              <w:t>0,5 должности (для кабинета охраны зрения)</w:t>
            </w:r>
          </w:p>
          <w:p w:rsidR="00000000" w:rsidRDefault="0099556D">
            <w:pPr>
              <w:pStyle w:val="ConsPlusNormal"/>
              <w:jc w:val="center"/>
            </w:pPr>
            <w:r>
              <w:t>0,25 должности (для консультативно-диагностического кабинета для выявления и наблюдения детей с ретинопатией недоношенных)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Врач-невролог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Врач-детский кардиолог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Врач-детский эндокринолог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Врач-дет</w:t>
            </w:r>
            <w:r>
              <w:t>ский онколог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0,1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Врач-аллерголог-иммунолог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2,2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0,3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Врач-ревматолог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0,1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Врач-рентгенолог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Врач-нефролог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0,5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Врач-педиатр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both"/>
            </w:pPr>
            <w:r>
              <w:t>2 должности - для кабинета здорового ребенка;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отделения медико-социальной помощи;</w:t>
            </w:r>
          </w:p>
          <w:p w:rsidR="00000000" w:rsidRDefault="0099556D">
            <w:pPr>
              <w:pStyle w:val="ConsPlusNormal"/>
              <w:jc w:val="both"/>
            </w:pPr>
            <w:r>
              <w:t>4 должности на 30 коек (для обеспечения работы в две смены) - для дневного стационара;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отделения неотложной медицинской помощи;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для центра здоровья для детей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по м</w:t>
            </w:r>
            <w:r>
              <w:t>едицинской реабилитации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Врач-эндоскопист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Врач по гигиене детей и подростков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1 должность на 2500 обучающихся образовательных организаций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Медицинский технолог, медицинский лабораторный техник, фельдшер-лаборант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Юрисконсульт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Логопед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(по требованию)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55 должностей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4 должности на 30 коек дневного стационара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556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1 должность - для обеспечения работы врача - детского хирурга;</w:t>
            </w:r>
          </w:p>
          <w:p w:rsidR="00000000" w:rsidRDefault="0099556D">
            <w:pPr>
              <w:pStyle w:val="ConsPlusNormal"/>
              <w:jc w:val="both"/>
            </w:pPr>
            <w:r>
              <w:t>1,5 должности - для обеспечения работы врача-травматолога-ортопеда;</w:t>
            </w:r>
          </w:p>
          <w:p w:rsidR="00000000" w:rsidRDefault="0099556D">
            <w:pPr>
              <w:pStyle w:val="ConsPlusNormal"/>
              <w:jc w:val="both"/>
            </w:pPr>
            <w:r>
              <w:t>1 должность - для обеспечения работы врача-детского уролога-андрол</w:t>
            </w:r>
            <w:r>
              <w:t>ога;</w:t>
            </w:r>
          </w:p>
          <w:p w:rsidR="00000000" w:rsidRDefault="0099556D">
            <w:pPr>
              <w:pStyle w:val="ConsPlusNormal"/>
              <w:jc w:val="both"/>
            </w:pPr>
            <w:r>
              <w:t>1 должность - для обеспечения работы врача-акушера-гинеколога;</w:t>
            </w:r>
          </w:p>
          <w:p w:rsidR="00000000" w:rsidRDefault="0099556D">
            <w:pPr>
              <w:pStyle w:val="ConsPlusNormal"/>
              <w:jc w:val="both"/>
            </w:pPr>
            <w:r>
              <w:t>1,25 должности - для обеспечения работы врача-оториноларинголога;</w:t>
            </w:r>
          </w:p>
          <w:p w:rsidR="00000000" w:rsidRDefault="0099556D">
            <w:pPr>
              <w:pStyle w:val="ConsPlusNormal"/>
              <w:jc w:val="both"/>
            </w:pPr>
            <w:r>
              <w:t>1 должность - для обеспечения работы врача-офтальмолога;</w:t>
            </w:r>
          </w:p>
          <w:p w:rsidR="00000000" w:rsidRDefault="0099556D">
            <w:pPr>
              <w:pStyle w:val="ConsPlusNormal"/>
              <w:jc w:val="both"/>
            </w:pPr>
            <w:r>
              <w:t>1 должность - для обеспечения работы врача - офтальмолога кабинет</w:t>
            </w:r>
            <w:r>
              <w:t>а охраны зрения детей;</w:t>
            </w:r>
          </w:p>
          <w:p w:rsidR="00000000" w:rsidRDefault="0099556D">
            <w:pPr>
              <w:pStyle w:val="ConsPlusNormal"/>
              <w:jc w:val="both"/>
            </w:pPr>
            <w:r>
              <w:t>0,25 должности - для обеспечения работы врача-офтальмолога консультативно-диагностического кабинета для выявления и наблюдения детей с ретинопатией недоношенных;</w:t>
            </w:r>
          </w:p>
          <w:p w:rsidR="00000000" w:rsidRDefault="0099556D">
            <w:pPr>
              <w:pStyle w:val="ConsPlusNormal"/>
              <w:jc w:val="both"/>
            </w:pPr>
            <w:r>
              <w:t>1,5 должности - для обеспечения работы врача - невролога;</w:t>
            </w:r>
          </w:p>
          <w:p w:rsidR="00000000" w:rsidRDefault="0099556D">
            <w:pPr>
              <w:pStyle w:val="ConsPlusNormal"/>
              <w:jc w:val="both"/>
            </w:pPr>
            <w:r>
              <w:t>0,5 должности</w:t>
            </w:r>
            <w:r>
              <w:t xml:space="preserve"> - для обеспечения работы врача - </w:t>
            </w:r>
            <w:r>
              <w:lastRenderedPageBreak/>
              <w:t>детского кардиолога;</w:t>
            </w:r>
          </w:p>
          <w:p w:rsidR="00000000" w:rsidRDefault="0099556D">
            <w:pPr>
              <w:pStyle w:val="ConsPlusNormal"/>
              <w:jc w:val="both"/>
            </w:pPr>
            <w:r>
              <w:t>0,5 должности - для обеспечения работы врача - детского эндокринолога;</w:t>
            </w:r>
          </w:p>
          <w:p w:rsidR="00000000" w:rsidRDefault="0099556D">
            <w:pPr>
              <w:pStyle w:val="ConsPlusNormal"/>
              <w:jc w:val="both"/>
            </w:pPr>
            <w:r>
              <w:t>0,1 должности - для обеспечения работы врача - детского онколога;</w:t>
            </w:r>
          </w:p>
          <w:p w:rsidR="00000000" w:rsidRDefault="0099556D">
            <w:pPr>
              <w:pStyle w:val="ConsPlusNormal"/>
              <w:jc w:val="both"/>
            </w:pPr>
            <w:r>
              <w:t>0,5 должности - для обеспечения работы врача-аллерголога-иммунолога;</w:t>
            </w:r>
          </w:p>
          <w:p w:rsidR="00000000" w:rsidRDefault="0099556D">
            <w:pPr>
              <w:pStyle w:val="ConsPlusNormal"/>
              <w:jc w:val="both"/>
            </w:pPr>
            <w:r>
              <w:t>0,3 должности - для обеспечения работы врача-гастроэнтеролога;</w:t>
            </w:r>
          </w:p>
          <w:p w:rsidR="00000000" w:rsidRDefault="0099556D">
            <w:pPr>
              <w:pStyle w:val="ConsPlusNormal"/>
              <w:jc w:val="both"/>
            </w:pPr>
            <w:r>
              <w:t>0,1 должности - для обеспечения работы врача-ревматолога;</w:t>
            </w:r>
          </w:p>
          <w:p w:rsidR="00000000" w:rsidRDefault="0099556D">
            <w:pPr>
              <w:pStyle w:val="ConsPlusNormal"/>
              <w:jc w:val="both"/>
            </w:pPr>
            <w:r>
              <w:t>0,5 должности - для обеспечения работы врача-инфекциониста;</w:t>
            </w:r>
          </w:p>
          <w:p w:rsidR="00000000" w:rsidRDefault="0099556D">
            <w:pPr>
              <w:pStyle w:val="ConsPlusNormal"/>
              <w:jc w:val="both"/>
            </w:pPr>
            <w:r>
              <w:t>0,5 до</w:t>
            </w:r>
            <w:r>
              <w:t>лжности для обеспечения работы врача-нефролога;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рентгеновского кабинета;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кабинета функциональной диагностики;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кабинета ультразвуковой диагностики</w:t>
            </w:r>
            <w:r>
              <w:t>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кабинета здорового ребенка;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центра здоровья для детей;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прививочного кабинета;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врача-педиатра отделения нео</w:t>
            </w:r>
            <w:r>
              <w:t>тложной медицинской помощи: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отделения медицинской реабилитации;</w:t>
            </w:r>
          </w:p>
          <w:p w:rsidR="00000000" w:rsidRDefault="0099556D">
            <w:pPr>
              <w:pStyle w:val="ConsPlusNormal"/>
              <w:jc w:val="both"/>
            </w:pPr>
            <w:r>
              <w:t>10 должностей - для обеспечения работы физиотерапевтического кабинета;</w:t>
            </w:r>
          </w:p>
          <w:p w:rsidR="00000000" w:rsidRDefault="0099556D">
            <w:pPr>
              <w:pStyle w:val="ConsPlusNormal"/>
              <w:jc w:val="both"/>
            </w:pPr>
            <w:r>
              <w:t>6 должностей кабинета массажа;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для обеспечения работы врача-педиатра отд</w:t>
            </w:r>
            <w:r>
              <w:t>еления медико-социальной помощи;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на 15 коек дневного стационара;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- для обеспечения работы врача по медицинской реабилитации;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для обеспечения работы врача-педиатра центра здоровья для детей;</w:t>
            </w:r>
          </w:p>
          <w:p w:rsidR="00000000" w:rsidRDefault="0099556D">
            <w:pPr>
              <w:pStyle w:val="ConsPlusNormal"/>
              <w:jc w:val="both"/>
            </w:pPr>
            <w:r>
              <w:t>2 должности для обеспечения ра</w:t>
            </w:r>
            <w:r>
              <w:t>боты врача-эндоскописта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3</w:t>
      </w:r>
      <w:r>
        <w:t>. Должности врача-стоматолога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г. N 910н "Об утверждении Порядка оказания ме</w:t>
      </w:r>
      <w:r>
        <w:t>дицинской помощи детям со стоматологическими заболеваниями"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</w:t>
      </w:r>
      <w:r>
        <w:t xml:space="preserve">7 июля 2013 г. N 469н (зарегистрирован Министерством юстиции Российской Федерации 7 августа 2013 г., регистрационный N 29284) и от 19 августа 2014 г. N 456н (зарегистрирован Министерством юстиции Российской Федерации 17 сентября 2014 г., регистрационный N </w:t>
      </w:r>
      <w:r>
        <w:t>34072), от 3 августа 2015 г. N 513н (зарегистрирован Министерством юстиции Российской Федерации 14 августа 2015 г., регистрационный N 38530).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4. Для организаций и территорий, подлежащих обслуживанию Федеральным медико-биологическим агентством согласно расп</w:t>
      </w:r>
      <w:r>
        <w:t>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</w:t>
      </w:r>
      <w:r>
        <w:t>; 2011, N 16, ст. 2303; N 21, ст. 3004; N 47, ст. 6699; 2012, N 19, ст. 2410; 2013, N 32, ст. 4312; 2014, N 9, ст. 912; N 16, ст. 1914; N 50, ст. 7159; 2015, N 21, ст. 3133; N 22, ст. 3291; N 42, ст. 5793; 2016, N 52, ст. 7668; 2017, N 18, ст. 2813) количе</w:t>
      </w:r>
      <w:r>
        <w:t>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5. В детской поликлинике (детском поликлиническом отделении), имеющей в своем составе д</w:t>
      </w:r>
      <w:r>
        <w:t>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</w:t>
      </w:r>
      <w:r>
        <w:t>е N 6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6" w:name="Par561"/>
      <w:bookmarkEnd w:id="6"/>
      <w:r>
        <w:lastRenderedPageBreak/>
        <w:t>СТАНДАРТ</w:t>
      </w:r>
    </w:p>
    <w:p w:rsidR="00000000" w:rsidRDefault="0099556D">
      <w:pPr>
        <w:pStyle w:val="ConsPlusTitle"/>
        <w:jc w:val="center"/>
      </w:pPr>
      <w:r>
        <w:t>ОСНАЩЕНИЯ ДЕТСКОЙ ПОЛИКЛИНИКИ (ДЕТСКОГО</w:t>
      </w:r>
    </w:p>
    <w:p w:rsidR="00000000" w:rsidRDefault="0099556D">
      <w:pPr>
        <w:pStyle w:val="ConsPlusTitle"/>
        <w:jc w:val="center"/>
      </w:pPr>
      <w:r>
        <w:t xml:space="preserve">ПОЛИКЛИНИЧЕСКОГО ОТДЕЛЕНИЯ) </w:t>
      </w:r>
      <w:hyperlink w:anchor="Par2382" w:tooltip="&lt;*&gt; 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 1492 (Собрание законодательства Российской Федерации, 2017, N 51, ст. 7806), и с учетом среднероссийского показателя нагрузки на ультразвуковой прибор (12,6 исследова..." w:history="1">
        <w:r>
          <w:rPr>
            <w:color w:val="0000FF"/>
          </w:rPr>
          <w:t>&lt;*&gt;</w:t>
        </w:r>
      </w:hyperlink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1. Информационно-аналитическое отделение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1.1. Стандарт оснащения организационно-методического</w:t>
      </w:r>
    </w:p>
    <w:p w:rsidR="00000000" w:rsidRDefault="0099556D">
      <w:pPr>
        <w:pStyle w:val="ConsPlusTitle"/>
        <w:jc w:val="center"/>
      </w:pPr>
      <w:r>
        <w:t>кабинета (кабинет медицинской статистики)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медицинского статистика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2. Профилактическое отделение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2.1. Стандарт оснащения кабинета здоровог</w:t>
      </w:r>
      <w:r>
        <w:t>о ребенка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Весы медицин</w:t>
            </w:r>
            <w:r>
              <w:t xml:space="preserve">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Элек</w:t>
            </w:r>
            <w:r>
              <w:t xml:space="preserve">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Пособия для оценки психофизического развития ребенка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Шпатель одноразов</w:t>
            </w:r>
            <w:r>
              <w:t xml:space="preserve">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Пелен</w:t>
            </w:r>
            <w:r>
              <w:t xml:space="preserve">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массажный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оборудования для наглядной пропаганды здорового образа жизни и навыков ухода за ребенком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дезинфицирующих средств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2.2. Стандарт оснащения прививочного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Термометр медицински</w:t>
            </w:r>
            <w:r>
              <w:t xml:space="preserve">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</w:t>
            </w:r>
            <w:r>
              <w:t xml:space="preserve">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лекарственных препаратов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медицинского инструментария, стерильных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Медицинский стол с маркировкой по видам прививок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Бактерицидный облуча</w:t>
            </w:r>
            <w:r>
              <w:t xml:space="preserve">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Термоконтейнер или сумка-холодильник с набором хладоэлементов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Шприцы одноразовые емкостью 1, </w:t>
            </w:r>
            <w:r>
              <w:t xml:space="preserve">2, 5, 10 мл с набором игл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Стерильный материал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Пинцет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Ножницы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Резиновый жгут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Почкообразный лоток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>,</w:t>
            </w:r>
            <w:r>
              <w:t xml:space="preserve">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</w:t>
            </w:r>
            <w:r>
              <w:t xml:space="preserve">медицинской помощи, специализированной медицинской помощи и паллиативной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2.3. Стандарт оснащения отделения медико-социальной помощи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врача-педиатра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2.4. Стандарт оснащения центра здоровья для детей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врача с персональным компьютером и выходом</w:t>
            </w:r>
            <w:r>
              <w:t xml:space="preserve"> в информационно-коммуникационную сеть "Интернет"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</w:t>
            </w:r>
            <w:r>
              <w:t>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систем); комплект оборудования для измерения параметро</w:t>
            </w:r>
            <w:r>
              <w:t xml:space="preserve">в физического развития (ростомер, весы напольные, динамометр); компьютерный электрокардиограф в комплекте с электродами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Аппарат для комплексной детальной оценки функций ды</w:t>
            </w:r>
            <w:r>
              <w:t xml:space="preserve">хательной системы (спирометр компьютеризированный)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Биоимпедансметр для анализа внутренних сред организма (процентное соотношение воды, мышечной и жировой ткани)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Анализатор для определения токсических веществ в биологических средах организма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Анализатор котинина и других биологических маркеров в моче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Пульсоксиметр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гигиениста стоматологического, в состав которого входит: установка стоматологическая универсальная с ультразвуковым скалером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Комплект оборудовани</w:t>
            </w:r>
            <w:r>
              <w:t xml:space="preserve">я для наглядной пропаганды здорового образа жизни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Стерильный материал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2.5. Стандарт оснащения отделения организации медицинской</w:t>
      </w:r>
    </w:p>
    <w:p w:rsidR="00000000" w:rsidRDefault="0099556D">
      <w:pPr>
        <w:pStyle w:val="ConsPlusTitle"/>
        <w:jc w:val="center"/>
      </w:pPr>
      <w:r>
        <w:t>помощи несовершеннолетним в образовательных организациях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Бактерицидный облучатель воздуха рециркуляторного</w:t>
            </w:r>
            <w:r>
              <w:t xml:space="preserve">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</w:t>
            </w:r>
            <w:r>
              <w:t xml:space="preserve">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3. Консультативно-диагностическое отделение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3.1. Стандарт оснащения кабинета врача-педиатра участкового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участковой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Пульсоксиметр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дезинфе</w:t>
            </w:r>
            <w:r>
              <w:t xml:space="preserve">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3.2. Стандарт оснащения процедурной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Мешок Амбу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Светильник бестеневой </w:t>
            </w:r>
            <w:r>
              <w:t xml:space="preserve">медицинский передвижной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Шкаф для хранения лекарстве</w:t>
            </w:r>
            <w:r>
              <w:t xml:space="preserve">нных препаратов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Дефибриллятор внешний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медицинского инструментария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Шприцы одноразовые емкостью 1, 2, 5, 10 мл с набором игл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Стерильный материал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Пинцет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>,</w:t>
            </w:r>
            <w:r>
              <w:t xml:space="preserve">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Ножницы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Резиновый жгут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Грелка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Пузырь для льда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Почкообразный лоток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Посиндромная укладка </w:t>
            </w:r>
            <w:r>
              <w:t xml:space="preserve">медикаментов и перевязочных материалов для оказания неотложной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воздуховодов для искусственного дыхания "рот в рот"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Носилки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Травматологическая укладка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Зонд желудочный разных размеров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</w:t>
            </w:r>
            <w:r>
              <w:t xml:space="preserve">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3.3. Стандарт оснащения детского неврологического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</w:t>
            </w:r>
            <w:r>
              <w:lastRenderedPageBreak/>
              <w:t>информационно-коммуникационну</w:t>
            </w:r>
            <w:r>
              <w:t xml:space="preserve">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Тонометр для измерения артериального давления с манжетам</w:t>
            </w:r>
            <w:r>
              <w:t xml:space="preserve">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Негатоскоп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Камертон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Неврологический молоточек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Фонарик диагностический с элементом питания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3.4. Стандарт оснащения кабинет</w:t>
      </w:r>
      <w:r>
        <w:t>а врача-детского кардиолога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Бактерици</w:t>
            </w:r>
            <w:r>
              <w:t xml:space="preserve">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дезинфекции инструм</w:t>
            </w:r>
            <w:r>
              <w:t xml:space="preserve">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Пульсоксиметр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3.5. Стандарт оснащения кабинета</w:t>
      </w:r>
    </w:p>
    <w:p w:rsidR="00000000" w:rsidRDefault="0099556D">
      <w:pPr>
        <w:pStyle w:val="ConsPlusTitle"/>
        <w:jc w:val="center"/>
      </w:pPr>
      <w:r>
        <w:t>врача - детского эндокринолога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Ростомер для детей до года</w:t>
            </w:r>
            <w:r>
              <w:t xml:space="preserve">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Сантимет</w:t>
            </w:r>
            <w:r>
              <w:t xml:space="preserve">ровая лента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Тест-полоски к портативной системе контроля уровня глюкозы в крови многопользовательской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Орхидометр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3.6. Стандарт оснащения детского</w:t>
      </w:r>
    </w:p>
    <w:p w:rsidR="00000000" w:rsidRDefault="0099556D">
      <w:pPr>
        <w:pStyle w:val="ConsPlusTitle"/>
        <w:jc w:val="center"/>
      </w:pPr>
      <w:r>
        <w:t>ревматологического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</w:t>
            </w:r>
            <w:r>
              <w:t xml:space="preserve">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</w:t>
            </w:r>
            <w:r>
              <w:t xml:space="preserve">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</w:t>
            </w:r>
            <w:r>
              <w:t xml:space="preserve">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Электронные ве</w:t>
            </w:r>
            <w:r>
              <w:t xml:space="preserve">сы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Медицинский термометр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4"/>
      </w:pPr>
      <w:r>
        <w:t>3.6.1. Стандарт оснащения процедурной</w:t>
      </w:r>
    </w:p>
    <w:p w:rsidR="00000000" w:rsidRDefault="0099556D">
      <w:pPr>
        <w:pStyle w:val="ConsPlusTitle"/>
        <w:jc w:val="center"/>
      </w:pPr>
      <w:r>
        <w:t>детского ревматологического кабинета для проведения</w:t>
      </w:r>
    </w:p>
    <w:p w:rsidR="00000000" w:rsidRDefault="0099556D">
      <w:pPr>
        <w:pStyle w:val="ConsPlusTitle"/>
        <w:jc w:val="center"/>
      </w:pPr>
      <w:r>
        <w:t>противоревматической терапии, в том числе генно-инженерными</w:t>
      </w:r>
    </w:p>
    <w:p w:rsidR="00000000" w:rsidRDefault="0099556D">
      <w:pPr>
        <w:pStyle w:val="ConsPlusTitle"/>
        <w:jc w:val="center"/>
      </w:pPr>
      <w:r>
        <w:t>биологическими препаратами (подкожное и внутримышечное</w:t>
      </w:r>
    </w:p>
    <w:p w:rsidR="00000000" w:rsidRDefault="0099556D">
      <w:pPr>
        <w:pStyle w:val="ConsPlusTitle"/>
        <w:jc w:val="center"/>
      </w:pPr>
      <w:r>
        <w:t>введение лекарственных средств)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для медикаментов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медицинских инструментов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Посиндромная укладка медикаментов и перевязочных м</w:t>
            </w:r>
            <w:r>
              <w:t xml:space="preserve">атериалов для оказания неотложной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Мешок Амбу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Емкости для обработки использованных инструментов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</w:t>
            </w:r>
            <w:r>
              <w:t xml:space="preserve">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сбора бытовых и мед</w:t>
            </w:r>
            <w:r>
              <w:t xml:space="preserve">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Укладка экстренной профилактики парентеральных инфекций для оказания пер</w:t>
            </w:r>
            <w:r>
              <w:t xml:space="preserve">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3.7. Стандарт оснащения детского кабинета</w:t>
      </w:r>
    </w:p>
    <w:p w:rsidR="00000000" w:rsidRDefault="0099556D">
      <w:pPr>
        <w:pStyle w:val="ConsPlusTitle"/>
        <w:jc w:val="center"/>
      </w:pPr>
      <w:r>
        <w:t>инфекционных болезней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Фонарь (лампа) для осмотра полости рта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Электронные весы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Негато</w:t>
            </w:r>
            <w:r>
              <w:t xml:space="preserve">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3.8. Стандарт оснащения детского</w:t>
      </w:r>
    </w:p>
    <w:p w:rsidR="00000000" w:rsidRDefault="0099556D">
      <w:pPr>
        <w:pStyle w:val="ConsPlusTitle"/>
        <w:jc w:val="center"/>
      </w:pPr>
      <w:r>
        <w:t>акушерско-гинекологического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Светильник бестеневой медицинский передвижной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Кресло гинеколог</w:t>
            </w:r>
            <w:r>
              <w:t xml:space="preserve">ическое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Источник холодного света и волоконнооптическии световод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Стетоскоп акушерский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Тазомер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Кольпоскоп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Стерильные детские вагиноскопы диаметром 8, 9 1/2, 11, 13 мм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Набор гинекологических инструментов: влагалищные зеркала по Симпсу детские N N 1, 2, 3, 4 и зеркала-подъемники (</w:t>
            </w:r>
            <w:r>
              <w:t xml:space="preserve">влагалищные по Отту N N 1, 2, 3 и желобоватые детские N N 1, 2, 3); влагалищные зеркала по Куско с кремальерой детские N N 1, 2, 3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Одноразовые палочки или щеточки для взятия мазков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Зонд маточный с делениями, двусторонний пуговчатый зонд, пуговчатый зонд с ушком, ножницы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Стерильные резиновые уретральные катетеры N 1 и 2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Термометр медицинский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хранения стекол с мазками и их доставки в лабораторию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Пенал для переноса материала в лабораторию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Манипуляционный стол для хранения стерильных инструментов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Контейнеры для</w:t>
            </w:r>
            <w:r>
              <w:t xml:space="preserve"> хранения стерильных инструментов и материала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Емкость для сбора бытовых и медицинских отх</w:t>
            </w:r>
            <w:r>
              <w:t xml:space="preserve">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дезинфицирующих средств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</w:t>
            </w:r>
            <w:r>
              <w:t xml:space="preserve">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3.9. Стандарт оснащения кабинета в</w:t>
      </w:r>
      <w:r>
        <w:t>рача - детского онколога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Электронные весы для детей до 1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</w:t>
            </w:r>
            <w:r>
              <w:t xml:space="preserve">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Стетофонендос</w:t>
            </w:r>
            <w:r>
              <w:t xml:space="preserve">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Термометр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Фонарь (лампа) для осмотра полости рта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3.10. Стандарт оснащения кабинета</w:t>
      </w:r>
    </w:p>
    <w:p w:rsidR="00000000" w:rsidRDefault="0099556D">
      <w:pPr>
        <w:pStyle w:val="ConsPlusTitle"/>
        <w:jc w:val="center"/>
      </w:pPr>
      <w:r>
        <w:t>врача - детского уролога-андролога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Кресло урологическое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Цистоскоп смотровой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Источник</w:t>
            </w:r>
            <w:r>
              <w:t xml:space="preserve"> света для эндоскопической аппаратуры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Орхидометр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Набор уретральн</w:t>
            </w:r>
            <w:r>
              <w:t xml:space="preserve">ых бужей (жестких)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уретральных бужей (мягких)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перевязочный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инструментальный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Стол ман</w:t>
            </w:r>
            <w:r>
              <w:t xml:space="preserve">ипуляционный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Контейнеры для хранения стерильных инструментов и материала (биксы)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Светильник бестен</w:t>
            </w:r>
            <w:r>
              <w:t xml:space="preserve">евой медицинский передвижной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</w:t>
            </w: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Емкость для сбора бытовы</w:t>
            </w:r>
            <w:r>
              <w:t xml:space="preserve">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Урофлоуметр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</w:t>
            </w:r>
            <w:r>
              <w:t xml:space="preserve">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3.11. Стандарт оснащения кабин</w:t>
      </w:r>
      <w:r>
        <w:t>ета врача - детского хирурга</w:t>
      </w:r>
    </w:p>
    <w:p w:rsidR="00000000" w:rsidRDefault="0099556D">
      <w:pPr>
        <w:pStyle w:val="ConsPlusTitle"/>
        <w:jc w:val="center"/>
      </w:pPr>
      <w:r>
        <w:t>с перевязочной и манипуляционной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Рабочее место врача с персональным компьютером и выходом в информацион</w:t>
            </w:r>
            <w:r>
              <w:t xml:space="preserve">но-коммуникационную сеть "Интернет"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Шкаф для хранения лекарственных препаратов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Аппарат лазерн</w:t>
            </w:r>
            <w:r>
              <w:t xml:space="preserve">ый для резекции и коагуляции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Мешок Амбу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Аспиратор хирургический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Электрохирургический прибор для рассечения тканей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Контейнер для хранения стерильных инструментов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операционный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перевязочный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Столик инструментальн</w:t>
            </w:r>
            <w:r>
              <w:t xml:space="preserve">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Столик манипуляционный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Малый хирургический набор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Стерилизатор для медицинских инструментов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Сухожаровой шкаф для стерилизации медицинских инструментов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Холодильник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Светильник бестеневой медицинский передвижной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Электронные весы для дет</w:t>
            </w:r>
            <w:r>
              <w:t xml:space="preserve">ей до 1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Сейф для хранения лекарственных препаратов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Лампа лучистого тепла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для лечения переломов ключицы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для фиксации кисти и пальцев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проволочная для верхних и нижних конечностей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транспортная для нижних конечностей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Головодержатель (воротник Шанца)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Переносн</w:t>
            </w:r>
            <w:r>
              <w:t xml:space="preserve">ой набор для реанимации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Медицинский термометр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</w:t>
            </w:r>
            <w:r>
              <w:t xml:space="preserve">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3.12. Стандарт оснащения кабинета врача-гастроэнтеролога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Пеленальный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3.13. Стандарт оснащения кабинета врача</w:t>
      </w:r>
    </w:p>
    <w:p w:rsidR="00000000" w:rsidRDefault="0099556D">
      <w:pPr>
        <w:pStyle w:val="ConsPlusTitle"/>
        <w:jc w:val="center"/>
      </w:pPr>
      <w:r>
        <w:t>травматолога-ортопеда с процедурной и перевязочной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Весы м</w:t>
            </w:r>
            <w:r>
              <w:t xml:space="preserve">едицинские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Угломер складной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транспортная для нижних конечностей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Шина проволочная для верхних и нижних конечносте</w:t>
            </w:r>
            <w:r>
              <w:t xml:space="preserve">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для фиксации кисти и пальцев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Шина для лечения переломов ключицы у детей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подпяточников 2 мм, 5 мм, 1 см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Гипсовый стол и ин</w:t>
            </w:r>
            <w:r>
              <w:t xml:space="preserve">струменты для снятия и наложения гипса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</w:t>
            </w:r>
            <w:r>
              <w:t xml:space="preserve">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3.14. Стандарт оснащения детского</w:t>
      </w:r>
    </w:p>
    <w:p w:rsidR="00000000" w:rsidRDefault="0099556D">
      <w:pPr>
        <w:pStyle w:val="ConsPlusTitle"/>
        <w:jc w:val="center"/>
      </w:pPr>
      <w:r>
        <w:t>офтальмологическ</w:t>
      </w:r>
      <w:r>
        <w:t>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информационно-комму</w:t>
            </w:r>
            <w:r>
              <w:t xml:space="preserve">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пробных линз с пробными оправами и принадлежностями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проектор знаков с принадлежностями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рефкератометр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Таблицы для определения цветоощущения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Щелевая лампа с принадлежностями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Электрический офтальмоскоп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Офтальмоскоп зеркальный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измерения внутриглазного давления автоматический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Диагностическая офтальмологическая универсальная трехзеркальная линз</w:t>
            </w:r>
            <w:r>
              <w:t xml:space="preserve">а для офтальмоскопии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Бинокулярный офтальмоскоп для обратной офтальмоскопии с налобной фиксацией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периметр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Цветотест четырехточечный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скиаскопических линеек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Гониоскоп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Диоптриметр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Экзофтальмометр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Тест-полоски для определения количества слезной жидкости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Векорасширитель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Векорасширители для новорожденных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Векоподъемник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Пинцет офтальмологический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Копье хирургическое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магнитов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Набор для пр</w:t>
            </w:r>
            <w:r>
              <w:t xml:space="preserve">омывания слезных путей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для снятия швов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Скальпель микрохирургический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Ножницы микрохирургические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медицинских инструментов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инструментальный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дезинфекции инс</w:t>
            </w:r>
            <w:r>
              <w:t xml:space="preserve">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Цифровая широкоугольная ретинальная камера (с линзой 130°)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Оптический когерентный томограф для сканирования переднего и заднего отделов глаза (ОКТ) с функцией ангиографии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Комплекс для электрофизиологических исследований (электроретинограф)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Прибор для ультразвукового сканирования с датчиком для ультразвуковой биометрии для офтальмологии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3.15. Стандарт оснащения офтальмологического кабинета</w:t>
      </w:r>
    </w:p>
    <w:p w:rsidR="00000000" w:rsidRDefault="0099556D">
      <w:pPr>
        <w:pStyle w:val="ConsPlusTitle"/>
        <w:jc w:val="center"/>
      </w:pPr>
      <w:r>
        <w:t>охраны зрения детей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Автоматический рефкератометр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Щелевая лампа с принадлежностями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Монобиноскоп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Автоматический проектор знаков с принадлежностями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Диоптриметр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пробных линз с пробными оправами и принадлежностями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Цветотест четырехточечный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скиаскопических линеек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Электрический офтальмоскоп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Офтальмоскоп зеркальный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Офтальмомиотренажер-</w:t>
            </w:r>
            <w:r>
              <w:t xml:space="preserve">релаксатор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Устройство для тренировок аккомодации в комплекте с линзой и компьютерной прог</w:t>
            </w:r>
            <w:r>
              <w:t xml:space="preserve">раммой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призм для диплоптического лечения косоглазия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Синоптофор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Аппарат лазерный для стимуляции цилиарной мышцы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Аппарат для вакуумного массажа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Аппарат лазерный для леч</w:t>
            </w:r>
            <w:r>
              <w:t xml:space="preserve">ения амблиопии (спекл-структура)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Аппарат диплоптического лечения косоглазия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Набор компьютерных программ (плеоптика, ортоптика)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Холодильник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Шкаф для хранения медицинских инструментов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Шкаф для хранения лекарственных средств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инструментальный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3.16. Стандарт оснащения</w:t>
      </w:r>
    </w:p>
    <w:p w:rsidR="00000000" w:rsidRDefault="0099556D">
      <w:pPr>
        <w:pStyle w:val="ConsPlusTitle"/>
        <w:jc w:val="center"/>
      </w:pPr>
      <w:r>
        <w:t>консультативно-диагностического кабинета для выявления</w:t>
      </w:r>
    </w:p>
    <w:p w:rsidR="00000000" w:rsidRDefault="0099556D">
      <w:pPr>
        <w:pStyle w:val="ConsPlusTitle"/>
        <w:jc w:val="center"/>
      </w:pPr>
      <w:r>
        <w:t>и наблюдения детей с ретинопатией недоношенных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Электрический офтальмоскоп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Офтальмоскоп зеркальный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Набор скиаскопич</w:t>
            </w:r>
            <w:r>
              <w:t xml:space="preserve">еских линеек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рефкератометр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Бинокулярный офтальмоскоп для обратной оф</w:t>
            </w:r>
            <w:r>
              <w:t xml:space="preserve">тальмоскопии с налобной фиксацией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Щелевая лампа с принадлежностями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Цифровая широкоугольная ретинальная камера (с линзой 130°)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диагностических офтальмологических линз для непрямой офтальмоскопии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Векорасширитель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Векорасширители для новорожденных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склеральных крючков для новорожденных детей (депрессор)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столик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Столик (матрасик) для осмотра новорожденных с подогревом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инструментальный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для хранения лекарственных средств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Шкаф для хранения медиц</w:t>
            </w:r>
            <w:r>
              <w:t xml:space="preserve">инской документации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3.17. Стандарт оснащения оториноларингологического кабинета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ЛОР-комбайн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электрохирургический высокочастотной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Осветитель налобный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инструментов для диагностики и хирургии в оториноларингологии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Лупа бинокулярная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Отоскоп, оториноскоп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Баллон для продувания ушей с запасными оливами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Риноларингофиброскоп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Аудиометр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8" w:tooltip="&lt;5&gt; При наличии сурдологического кабинет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Аудиометр импедансный, импедансметр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8" w:tooltip="&lt;5&gt; При наличии сурдологического кабинет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Прибор для регистрации отоакустической эмиссии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камертонов медицинских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Набор и</w:t>
            </w:r>
            <w:r>
              <w:t xml:space="preserve">нструментов для удаления инородных тел ЛОР-органов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Комплект инструментов для осмотра ЛОР-</w:t>
            </w:r>
            <w:r>
              <w:t xml:space="preserve">органов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Кресло вращающееся (Барани)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для трахеотомии с трахеостомическими трубками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4"/>
      </w:pPr>
      <w:r>
        <w:t>3.17.1. Стандарт дополнительного оснащения</w:t>
      </w:r>
    </w:p>
    <w:p w:rsidR="00000000" w:rsidRDefault="0099556D">
      <w:pPr>
        <w:pStyle w:val="ConsPlusTitle"/>
        <w:jc w:val="center"/>
      </w:pPr>
      <w:r>
        <w:t>оториноларингологического кабинета, оказывающего помощь</w:t>
      </w:r>
    </w:p>
    <w:p w:rsidR="00000000" w:rsidRDefault="0099556D">
      <w:pPr>
        <w:pStyle w:val="ConsPlusTitle"/>
        <w:jc w:val="center"/>
      </w:pPr>
      <w:r>
        <w:t>больным с заболеваниями</w:t>
      </w:r>
      <w:r>
        <w:t xml:space="preserve"> голосового аппарата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Рабочее место медицинской сестры с персональным компьютером и выходом в информационно-комм</w:t>
            </w:r>
            <w:r>
              <w:t xml:space="preserve">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Ларингофарингоскоп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Компьютерная система диагностики голоса и речи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Шпатель одноразовый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Секундомер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Пианино (электронное пианино)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Ларингостробоскоп (стробоскоп) электронный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Шумоинтегратор (измеритель шумов и вибраций)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</w:t>
            </w:r>
            <w:r>
              <w:t>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Аппарат для нервно-мышечной электрофониатрической стимуляции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</w:t>
            </w:r>
            <w:r>
              <w:t xml:space="preserve">ллиативной медицинской помощи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3.18. Стандарт оснащения кабинета</w:t>
      </w:r>
    </w:p>
    <w:p w:rsidR="00000000" w:rsidRDefault="0099556D">
      <w:pPr>
        <w:pStyle w:val="ConsPlusTitle"/>
        <w:jc w:val="center"/>
      </w:pPr>
      <w:r>
        <w:t>врача-аллерголога-иммунолога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Пикфлоуметр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Пульсоксиметр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Спирометр автономный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Спейсер (с детской маской)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4"/>
      </w:pPr>
      <w:r>
        <w:t>3.18.1. Стандарт оснащения процедурной</w:t>
      </w:r>
    </w:p>
    <w:p w:rsidR="00000000" w:rsidRDefault="0099556D">
      <w:pPr>
        <w:pStyle w:val="ConsPlusTitle"/>
        <w:jc w:val="center"/>
      </w:pPr>
      <w:r>
        <w:t>врача-аллерголога-иммунолога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для приготовления разведений аллергенов и проведения аллерген-специфической иммунотерапии, оснащенный вытяжным оборудованием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Стол для проведения кожных диагностических тестов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Аллергены для диагностики и лечения, разводящая жидкость для аллергенов, тест-контрольная жидкость, раствор гистамина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Аппарат для искусственной вентиляции легких (портативный)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Небулайзер (ингалятор компрессионный)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Пульсоксиметр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Тонометр для измерения артериального давления с манжетами для дете</w:t>
            </w:r>
            <w:r>
              <w:t xml:space="preserve">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Холодильник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3.19. Стандарт оснащения кабинета врача-нефролога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оснащения (оборудования)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Кушетка ме</w:t>
            </w:r>
            <w:r>
              <w:t xml:space="preserve">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и напольные весы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для детей до одного года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3.20. Стандарт оснащения рентгеновского</w:t>
      </w:r>
    </w:p>
    <w:p w:rsidR="00000000" w:rsidRDefault="0099556D">
      <w:pPr>
        <w:pStyle w:val="ConsPlusTitle"/>
        <w:jc w:val="center"/>
      </w:pPr>
      <w:r>
        <w:t>кабинета (отделения)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рабочей станцией для просмотра изображений, с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рентгенолаборанта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рентгеновский диагностический цифровой для рентгенографии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Комплекс рентгеновский диагностический стационарный цифровой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Рентгеновский компьютер</w:t>
            </w:r>
            <w:r>
              <w:t xml:space="preserve">ный томограф от 16 до 64 срезов включительно с принадлежностями, с автоматическим устройством для введения контрастного вещества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Магнитно-резонансный томограф 1.5Т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Принтер для печати медицинских изо</w:t>
            </w:r>
            <w:r>
              <w:t xml:space="preserve">бражений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рентгеновский стоматологический панорамного типа с цефалостатом (ортопантомограф)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9" w:tooltip="&lt;6&gt; При наличии детского стоматологического отделения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Стеллаж для хранения рентгеновских снимков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Негатоскоп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средств индивидуальной защиты пациентов и персонала от ионизирующего излучения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для хранения рентгеновских принадлежностей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Устройство для приготовления ре</w:t>
            </w:r>
            <w:r>
              <w:t xml:space="preserve">нтгеноконтрастной взвеси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3.21. Стандарт оснащения кабинета</w:t>
      </w:r>
    </w:p>
    <w:p w:rsidR="00000000" w:rsidRDefault="0099556D">
      <w:pPr>
        <w:pStyle w:val="ConsPlusTitle"/>
        <w:jc w:val="center"/>
      </w:pPr>
      <w:r>
        <w:t>ультразвуковой диагностики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Ультразвуковой аппарат диагностический портативный переносной с 3-мя датчиками: конвексный, линейный, фазированный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Ультразвуковой аппарат диагностический портативный переносн</w:t>
            </w:r>
            <w:r>
              <w:t xml:space="preserve">ой с 4-мя датчиками: конвексный, линейный, фазированный, микроконвексный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Ультразвуковой аппарат диа</w:t>
            </w:r>
            <w:r>
              <w:t xml:space="preserve">гностический универсальный стационарный с 4-мя датчиками: конвексный, микроконвексный, линейный, фазированный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Ультразвуков</w:t>
            </w:r>
            <w:r>
              <w:t xml:space="preserve">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3.22. Стандарт оснащения клинико-д</w:t>
      </w:r>
      <w:r>
        <w:t>иагностической</w:t>
      </w:r>
    </w:p>
    <w:p w:rsidR="00000000" w:rsidRDefault="0099556D">
      <w:pPr>
        <w:pStyle w:val="ConsPlusTitle"/>
        <w:jc w:val="center"/>
      </w:pPr>
      <w:r>
        <w:t>лаборатории (КДЛ)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</w:t>
            </w:r>
            <w:r>
              <w:t xml:space="preserve">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медицинской сестры с персональным компьютером и выходом в информац</w:t>
            </w:r>
            <w:r>
              <w:t xml:space="preserve">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Аквадистиллятор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Анализатор биохимический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Анализатор фотометрический иммуноферментный (фотометр)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встряхивания колб и пробирок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Весы лабораторные электронные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Дозатор лабораторный (комплект)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Микроскоп бинокулярный с иммерсией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Микроскоп биологический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ультразвуковой очистки инструментов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подсчета лейкоцитарной формулы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Термостат водяной или жидкостный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Термостат воздушный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Термостат для планшетов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Установка электрохимическая для получения моющего, дезинфицирующего и стерилизующего растворов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Установка для очистки и обеззараживания аэрозольная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Центрифуга настольная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Экспресс-анализатор мочи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анализатор клеток крови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Автоматический анализатор осадка мочи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Гемокоагулометр автоматический многоканальный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Автоматическое устройство для промывки планш</w:t>
            </w:r>
            <w:r>
              <w:t xml:space="preserve">етов и микропланшетов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определения гликозилированного гемоглобина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определения СОЭ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для хранения реагентов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для хранения биоматериала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</w:t>
            </w:r>
            <w:r>
              <w:t xml:space="preserve">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3.23. Стандарт оснащения эндоскопического</w:t>
      </w:r>
    </w:p>
    <w:p w:rsidR="00000000" w:rsidRDefault="0099556D">
      <w:pPr>
        <w:pStyle w:val="ConsPlusTitle"/>
        <w:jc w:val="center"/>
      </w:pPr>
      <w:r>
        <w:t>кабинета (отделения)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Рабочее место врача с персональным компьютером</w:t>
            </w:r>
            <w:r>
              <w:t xml:space="preserve">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Машина для мойки и дезинфекции жестких и гибких эндоскопов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Бронхофиброскоп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Гастродуоденоскоп (диаметр 4 мм, 5,5 мм, 7 мм)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Видеоскопическая стойка (для фибробронхоскопа, фиброколоноскопа, фиброгастоскопа)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Фиброскоп для исследования желудочно-кишечного тракта детский с принадлежностями, включая колоноскопию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Кресло эндоскопическое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Ларингоскоп операционный волоконно-оптический (универсальный)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Негатоскоп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Облучатель бактерицидный (лампа)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Оборудование для дезинфекции, предстерилизационой очистки и стерилизации гибких эндоскопов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Оборудование моечное стерилизационное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Светильник медицинский передвижной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Сигмоидоскоп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  <w:r>
              <w:t xml:space="preserve">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Стерилизатор паровой (автоклав)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Отсасыватель хирургический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Укладка экстренной профилактики паренте</w:t>
            </w:r>
            <w:r>
              <w:t xml:space="preserve">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3"/>
      </w:pPr>
      <w:r>
        <w:t>3.24. Стандарт оснащения кабинета</w:t>
      </w:r>
    </w:p>
    <w:p w:rsidR="00000000" w:rsidRDefault="0099556D">
      <w:pPr>
        <w:pStyle w:val="ConsPlusTitle"/>
        <w:jc w:val="center"/>
      </w:pPr>
      <w:r>
        <w:t>функциональной диагностики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Тонометр для измерения артериального д</w:t>
            </w:r>
            <w:r>
              <w:t xml:space="preserve">авления с манжетами для детей разного возраста, стандартный размер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Рабочая станция для комбинированного ЭКГ и АД мониторирования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Компьютеризированная система для электроэнцефалографии с синхронным видеомониторированием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Прибор для исследования функции внешнего дыхания у детей и проведения медикаментозных тестов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Система проведения стресс-теста с нагрузкой и мониторированием показателей сердечного ритма и артериального давления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Дефибриллятор внешний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2390" w:tooltip="&lt;7&gt; При наличии детского травматологического пункта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Система холтеровского электрокардиологического мониторирования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Электрокардиограф 12-канальный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Емкость для сбора бы</w:t>
            </w:r>
            <w:r>
              <w:t xml:space="preserve">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Шкаф для хранения лекарственных средств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Система мониторирования артериального давления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4. Стандарт оснащения кабинета (отделения) неотложной</w:t>
      </w:r>
    </w:p>
    <w:p w:rsidR="00000000" w:rsidRDefault="0099556D">
      <w:pPr>
        <w:pStyle w:val="ConsPlusTitle"/>
        <w:jc w:val="center"/>
      </w:pPr>
      <w:r>
        <w:t>медицинской помощи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Пульсоксиметр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Термометр медицинский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Тонометр для и</w:t>
            </w:r>
            <w:r>
              <w:t xml:space="preserve">змерения артериального давления с манжетами для детей разного возраста, стандартный размер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Сантиметровая лента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Пеленальный стол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Кушетка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Весы медицинские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Электронные весы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Ростомер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Ростомер для детей до года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Шпатель одноразовый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Посиндромная укладка медикаментов и перевязо</w:t>
            </w:r>
            <w:r>
              <w:t xml:space="preserve">чных материалов для оказания неотложной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 xml:space="preserve">Фонарик диагностический с элементом питания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  <w:r>
              <w:t xml:space="preserve">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Мешок Амбу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Портативная система контроля уровня глюкозы многопользовательская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Аспиратор электрический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катетеров аспирационных для детей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Зонды желудочные разных размеров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Катетер уретральный детский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Небулайзер компрессорный с комплектом масок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канюль (катетеров) одноразовых внутренних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Резиновый жгут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Лейкопластырь, полотенца, пеленки, простыни, одноразовые перчатки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Шприцы одноразовые емкостью 1, 2, 5, 10 мл с набором и</w:t>
            </w:r>
            <w:r>
              <w:t xml:space="preserve">гл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Стери</w:t>
            </w:r>
            <w:r>
              <w:t xml:space="preserve">льный материал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Пинцет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Ножницы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Грелка медицинская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Пузырь для льда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Почкообразный лоток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с дезинфицирующим раствором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воздуховодов для искусственного дыхания "рот в рот"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Носилки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Травматологическая укладка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Холодильник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УЗ аппарат диагности</w:t>
            </w:r>
            <w:r>
              <w:t xml:space="preserve">ческий портативный переносной 4-мя датчиками: конвексный, линейный, фазированный, микроконвексный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5. Стандарт оснащения кабинета врача</w:t>
      </w:r>
    </w:p>
    <w:p w:rsidR="00000000" w:rsidRDefault="0099556D">
      <w:pPr>
        <w:pStyle w:val="ConsPlusTitle"/>
        <w:jc w:val="center"/>
      </w:pPr>
      <w:r>
        <w:t>по медицинской реабилитации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Кушетка медицинская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Пеленаль</w:t>
            </w:r>
            <w:r>
              <w:t xml:space="preserve">ный стол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Секундомер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Пульсоксиметр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Гониометр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Динамометр кистевой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Динамометр реверсивный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Термометр медицинский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Тоно</w:t>
            </w:r>
            <w:r>
              <w:t xml:space="preserve">метр для измерения артериального давления с манжетами для детей разного возраста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Сантимет</w:t>
            </w:r>
            <w:r>
              <w:t xml:space="preserve">ровая лента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Ширма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Стетофонендоскоп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дезинфекции инструме</w:t>
            </w:r>
            <w:r>
              <w:t xml:space="preserve">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6. Стандарт оснащения физиотерапевтического</w:t>
      </w:r>
    </w:p>
    <w:p w:rsidR="00000000" w:rsidRDefault="0099556D">
      <w:pPr>
        <w:pStyle w:val="ConsPlusTitle"/>
        <w:jc w:val="center"/>
      </w:pPr>
      <w:r>
        <w:t>кабинета (отделения)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Наименование оборудования (осна</w:t>
            </w:r>
            <w:r>
              <w:t xml:space="preserve">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место медицинской сестры с персональным компьютером и выходом в и</w:t>
            </w:r>
            <w:r>
              <w:t xml:space="preserve">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высокочастотной магнитотерапии (индуктотермии)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гальванизации и электрофореза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ультратонотерапии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дарсонвализации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низкочастотной магнитотерапии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лечения поляризованным светом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кислородных коктейлей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лечения интерференционными токами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мезодиэнцефальной модуляции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микроволновой СВЧ-терапии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УВЧ-терапии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магнитолазерной 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динамической чрескожной электронейростимуляции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ультразвуковой терапевтический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лечения диадинамическими токами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Аэрофитогенератор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Ванна бальнеологическая (рекомендуемая)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Ванна сухая углекислая (рекомендуемая)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Галоингалятор индивидуальный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вибротерапии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амплипульстерапии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Матрац для вибрационного массажа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коротковолнового ультрафиолетового облучения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Бактерицидный облучатель воздух</w:t>
            </w:r>
            <w:r>
              <w:t xml:space="preserve">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Облучатель ультрафиолетовый интегральный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Парафинонагреватель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Галокамера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Небулайзер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Установка для проведения жемчужных ванн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Термостат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Аппарат для импульсной высокоинтенсивной магнитотерапии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7. Стандарт оснащения кабинета логопеда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2" w:tooltip="&lt;*&gt; 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 1492 (Собрание законодательства Российской Федерации, 2017, N 51, ст. 7806), и с учетом среднероссийского показателя нагрузки на ультразвуковой прибор (12,6 исследова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Рабочее мест</w:t>
            </w:r>
            <w:r>
              <w:t xml:space="preserve">о логопеда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детской мебели (стол, стул)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Видеокамера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Метроном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Зеркало настенное (0,75 x 0,5 м)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Детские настольные зеркала (9 x 12 см)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логопедических шпателей и зондов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Наглядно-дидактический материал (на</w:t>
            </w:r>
            <w:r>
              <w:t xml:space="preserve">боры специальных таблиц, текстов, обучающих игр, наборы игрушек, раздаточный материал)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Емкость для сбора бытовых и</w:t>
            </w:r>
            <w:r>
              <w:t xml:space="preserve">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8. Стандарт оснащения кабинета медицинского психолога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</w:t>
            </w:r>
            <w:r>
              <w:t xml:space="preserve">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медицинского психолога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Кресло мягкое с высокой спинкой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Кресло функциональное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детской мебели (стол, стул)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Диктофон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Наглядно-дидактический материал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9. Стандарт оснащения кабинета (отделения)</w:t>
      </w:r>
    </w:p>
    <w:p w:rsidR="00000000" w:rsidRDefault="0099556D">
      <w:pPr>
        <w:pStyle w:val="ConsPlusTitle"/>
        <w:jc w:val="center"/>
      </w:pPr>
      <w:r>
        <w:t>лечебной физкультуры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Рабочее место инструктора по ЛФК с персональным компьютером и выходом в информационно-коммуникационную сеть "Интернет"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для кинезотерапии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Мат напольный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Комплект мягких модулей для зала лечебной физкультуры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Гимнастические скамейки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Сухой бассейн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Шведская стенка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Тренажеры для механотерапии для верхней конечности (рекомендуемые)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Тренажеры для механотерапии нижних конечностей (рекомендуемые)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387" w:tooltip="&lt;4&gt; Рекомендуемый до 31.12.2020 года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Степпер (рекоменд</w:t>
            </w:r>
            <w:r>
              <w:t xml:space="preserve">уемые)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Велотренажер для механотерапии (рекомендуемые)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Оборудование для лечебной физкультуры (набор мячей разного размера, гимнастические палки, балансировочный диск (дорожка), ко</w:t>
            </w:r>
            <w:r>
              <w:t xml:space="preserve">льца и т.п.)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Настенное зеркало (не менее 2 x 1,5 м)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Часы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Секундомер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Гимнастические коврики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Шкаф (стеллаж) для инвентаря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  <w:outlineLvl w:val="2"/>
      </w:pPr>
      <w:r>
        <w:t>10. Стандарт оснащения кабинета массажа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383" w:tooltip="&lt;**&gt; Количество оборудования не менее 1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Стол массажный с регулируемой высотой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Стул с регулируемой высотой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Часы настенные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Набор валиков для укладки пациента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Бактерицидный облучатель воздуха рециркуляторного типа </w:t>
            </w:r>
            <w:hyperlink w:anchor="Par2384" w:tooltip="&lt;1&gt; Для медицинских организаций первой групп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2385" w:tooltip="&lt;2&gt; Для медицинских организаций второй группы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2386" w:tooltip="&lt;3&gt; Для медицинских организаций третьей группы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7" w:name="Par2382"/>
      <w:bookmarkEnd w:id="7"/>
      <w:r>
        <w:t>&lt;*&gt; 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</w:t>
      </w:r>
      <w:r>
        <w:t>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 1492 (Собрание законодательства Российской Федерации, 2017, N 51, ст. 7806), и</w:t>
      </w:r>
      <w:r>
        <w:t xml:space="preserve"> с учетом среднероссийского показателя нагрузки на ультразвуковой прибор (12,6 исследований), МРТ (10,5 исследований), КТ (12,9 исследований).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8" w:name="Par2383"/>
      <w:bookmarkEnd w:id="8"/>
      <w:r>
        <w:t>&lt;**&gt; Количество оборудования не менее 1.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9" w:name="Par2384"/>
      <w:bookmarkEnd w:id="9"/>
      <w:r>
        <w:t>&lt;1&gt; Для медицинских организаций первой групп</w:t>
      </w:r>
      <w:r>
        <w:t>ы.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0" w:name="Par2385"/>
      <w:bookmarkEnd w:id="10"/>
      <w:r>
        <w:lastRenderedPageBreak/>
        <w:t>&lt;2&gt; Для медицинских организаций второй группы.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1" w:name="Par2386"/>
      <w:bookmarkEnd w:id="11"/>
      <w:r>
        <w:t>&lt;3&gt; Для медицинских организаций третьей группы.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2" w:name="Par2387"/>
      <w:bookmarkEnd w:id="12"/>
      <w:r>
        <w:t>&lt;4&gt; Рекомендуемый до 31.12.2020 года.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3" w:name="Par2388"/>
      <w:bookmarkEnd w:id="13"/>
      <w:r>
        <w:t>&lt;5&gt; При наличии сурдологического кабинета.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4" w:name="Par2389"/>
      <w:bookmarkEnd w:id="14"/>
      <w:r>
        <w:t>&lt;6&gt; При</w:t>
      </w:r>
      <w:r>
        <w:t xml:space="preserve"> наличии детского стоматологического отделения.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5" w:name="Par2390"/>
      <w:bookmarkEnd w:id="15"/>
      <w:r>
        <w:t>&lt;7&gt; При наличии детского травматологического пункта.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7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r>
        <w:t>ПРАВИЛА</w:t>
      </w:r>
    </w:p>
    <w:p w:rsidR="00000000" w:rsidRDefault="0099556D">
      <w:pPr>
        <w:pStyle w:val="ConsPlusTitle"/>
        <w:jc w:val="center"/>
      </w:pPr>
      <w:r>
        <w:t>ОРГАНИЗАЦИИ ДЕЯТЕЛЬНОСТИ ДЕТСКОГО</w:t>
      </w:r>
    </w:p>
    <w:p w:rsidR="00000000" w:rsidRDefault="0099556D">
      <w:pPr>
        <w:pStyle w:val="ConsPlusTitle"/>
        <w:jc w:val="center"/>
      </w:pPr>
      <w:r>
        <w:t>КОНСУЛЬТАТИВНО-ДИАГНОСТИЧЕСКОГО ЦЕНТРА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консультативно-диагно</w:t>
      </w:r>
      <w:r>
        <w:t>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Детский консультативно-диагностический центр (далее - КДЦ) является самостоятельной медицинской организацией или структу</w:t>
      </w:r>
      <w:r>
        <w:t>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</w:t>
      </w:r>
      <w:r>
        <w:t>ением не менее 100 тысяч.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</w:t>
      </w:r>
      <w:r>
        <w:t>ого врача медицинской организации (заведующий отделением), в составе которого создано КДЦ.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4. 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</w:t>
      </w:r>
      <w:r>
        <w:t xml:space="preserve">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ar2449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Положени</w:t>
      </w:r>
      <w:r>
        <w:t xml:space="preserve">ю об организации оказания первичной медико-санитарной помощи </w:t>
      </w:r>
      <w:r>
        <w:lastRenderedPageBreak/>
        <w:t>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5. На должность главного врача и заместителя главного врача/заведующего отделением КДЦ назначается медицинский работник, соответствующий квалификационным </w:t>
      </w:r>
      <w:r>
        <w:t>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</w:t>
      </w:r>
      <w:r>
        <w:t>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&lt;1&gt; Зарегистрирован Министерством юстиции Российской Федерации 23 </w:t>
      </w:r>
      <w:r>
        <w:t>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6. Основными функциями КДЦ являются: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диагностического обследования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оказание первичной специализированной медико-санитарной помощи детям врачами-спе</w:t>
      </w:r>
      <w:r>
        <w:t>циалистами по специальностям, предусмотренным Номенклатурой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N 700н &lt;2&gt;;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</w:t>
      </w:r>
      <w:r>
        <w:t>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12 ноября 2015 г., регистрационный N 39696.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мероприятий по внедрению современных методов диагностики и профилактики детских</w:t>
      </w:r>
      <w:r>
        <w:t xml:space="preserve"> заболеваний и патологических состояний детского возраста;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клинико-эпидемиологического анализа уровня и структуры заболеваемости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предоставление первичных данны</w:t>
      </w:r>
      <w:r>
        <w:t>х о медицинской деятельности для информационных систем в сфере здравоохранения &lt;3&gt;;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lastRenderedPageBreak/>
        <w:t>&lt;3&gt; Часть 1 статьи 91 Федерального закона от 21 ноября 2011 г. N 323-ФЗ (Собрание законодательства Российской Федерации, 2011, N 48, ст. 67</w:t>
      </w:r>
      <w:r>
        <w:t>24).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организация и проведение консультаций и (или) участие в консилиуме врачей, в том числе с применением телемедицинских технологий в порядке, утвержденном приказом Министерства здравоохранения Российской Федерации от 30 ноября 2017 г. N 965н "Об утвержд</w:t>
      </w:r>
      <w:r>
        <w:t>ении Порядка организации и оказания медицинской помощи с применением телемедицинских технологий". &lt;4&gt;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&lt;4&gt; Зарегистрирован Министерством юстиции Российской Федерации 9 января 2018 г., регистрационный N 49577.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7. Оснащение К</w:t>
      </w:r>
      <w:r>
        <w:t xml:space="preserve">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 </w:t>
      </w:r>
      <w:hyperlink w:anchor="Par561" w:tooltip="СТАНДАРТ" w:history="1">
        <w:r>
          <w:rPr>
            <w:color w:val="0000FF"/>
          </w:rPr>
          <w:t>приложением N 6</w:t>
        </w:r>
      </w:hyperlink>
      <w:r>
        <w:t xml:space="preserve"> к Положению об ор</w:t>
      </w:r>
      <w:r>
        <w:t>ганизации оказания первичной медико-санитарной помощи детям, утвержденному настоящим приказом.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8</w:t>
      </w:r>
    </w:p>
    <w:p w:rsidR="00000000" w:rsidRDefault="0099556D">
      <w:pPr>
        <w:pStyle w:val="ConsPlusNormal"/>
        <w:jc w:val="right"/>
      </w:pPr>
      <w:r>
        <w:t>к Положению об организации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"__" _________ 2018 г. N ___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16" w:name="Par2449"/>
      <w:bookmarkEnd w:id="16"/>
      <w:r>
        <w:t>РЕКОМЕНДУЕМЫЕ ШТАТНЫЕ НОРМАТИВЫ</w:t>
      </w:r>
    </w:p>
    <w:p w:rsidR="00000000" w:rsidRDefault="0099556D">
      <w:pPr>
        <w:pStyle w:val="ConsPlusTitle"/>
        <w:jc w:val="center"/>
      </w:pPr>
      <w:r>
        <w:t>ДЕТСКОГО КОНСУЛЬТАТИВНО-ДИАГНОСТИЧЕСКОГО ЦЕНТРА</w:t>
      </w:r>
    </w:p>
    <w:p w:rsidR="00000000" w:rsidRDefault="0099556D">
      <w:pPr>
        <w:pStyle w:val="ConsPlusTitle"/>
        <w:jc w:val="center"/>
      </w:pPr>
      <w:r>
        <w:t>(НА 100 ТЫС. ДЕТЕЙ)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6180"/>
        <w:gridCol w:w="2211"/>
      </w:tblGrid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Главный врач (начальник)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Заместитель</w:t>
            </w:r>
            <w:r>
              <w:t xml:space="preserve"> главного врача (начальника)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Заведующий детским консультативно-диагностическим центром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Врач-рентгенолог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Рентгенолаборант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Врач-эндоскопист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Врач-аллерголог-иммунолог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Врач-пульмонолог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Врач-невролог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Врач-нефролог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- детский уролог-андролог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Врач-педиатр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Врач-ревматолог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Врач-гематолог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Логопед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 должности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по числу врачебных должностей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 xml:space="preserve">Медицинский технолог, медицинский лабораторный </w:t>
            </w:r>
            <w:r>
              <w:lastRenderedPageBreak/>
              <w:t>техник, фельдшер-лаборант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6 должностей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9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"__" _________ 2018 г. N ___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r>
        <w:t>ПРАВИЛА</w:t>
      </w:r>
    </w:p>
    <w:p w:rsidR="00000000" w:rsidRDefault="0099556D">
      <w:pPr>
        <w:pStyle w:val="ConsPlusTitle"/>
        <w:jc w:val="center"/>
      </w:pPr>
      <w:r>
        <w:t>ОРГАНИЗАЦИИ ДЕЯТЕЛЬНОСТИ ДНЕВНОГО СТАЦИОНАРА ДЕТСКОЙ</w:t>
      </w:r>
    </w:p>
    <w:p w:rsidR="00000000" w:rsidRDefault="0099556D">
      <w:pPr>
        <w:pStyle w:val="ConsPlusTitle"/>
        <w:jc w:val="center"/>
      </w:pPr>
      <w:r>
        <w:t>ПОЛИКЛИНИКИ (ДЕТСКОГО ПОЛИКЛИНИЧЕСКОГО ОТДЕЛЕНИЯ)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</w:t>
      </w:r>
      <w:r>
        <w:t xml:space="preserve"> - дневной стационар).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</w:t>
      </w:r>
      <w:r>
        <w:t>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3. На должность заведующего дневным стационаром-врача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</w:t>
      </w:r>
      <w:r>
        <w:t>ие науки", утвержденным приказом Министерства здравоохранения Российской Федерации от 8 октября 2015 г. N 707н &lt;1&gt; (далее - Квалификационные требования), по специальности "педиатрия", имеющий стаж работы по данной специальности не менее 5 лет.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</w:t>
      </w:r>
      <w:r>
        <w:t>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</w:t>
      </w:r>
      <w:r>
        <w:t>н Министерством юстиции Российской Федерации 3 июля 2017 г., регистрационный N 47273).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4. На должность врача-педиатра дневного стационара назначается специалист, соответствующий Квалификационным требованиям по специальности "педиатрия" без предъявлений тр</w:t>
      </w:r>
      <w:r>
        <w:t>ебований к стажу работы.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</w:t>
      </w:r>
      <w:r>
        <w:lastRenderedPageBreak/>
        <w:t>проводимой лечебно-диагностической работы и численности обс</w:t>
      </w:r>
      <w:r>
        <w:t xml:space="preserve">луживаемого детского населения согласно </w:t>
      </w:r>
      <w:hyperlink w:anchor="Par2616" w:tooltip="РЕКОМЕНДУЕМЫЕ ШТАТНЫЕ НОРМАТИВЫ" w:history="1">
        <w:r>
          <w:rPr>
            <w:color w:val="0000FF"/>
          </w:rPr>
          <w:t>приложению N 10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6. Число коек и профиль дне</w:t>
      </w:r>
      <w:r>
        <w:t>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7. В соответствии с профилем койки дневного пребывания являются структурной частью коечного фонда отделения (палат</w:t>
      </w:r>
      <w:r>
        <w:t>ы) медицинской организации.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8. Работа дневного стационара с учетом объемов проводимых медицинских мероприятий осуществляется в 2 смены.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9. В дневном стационаре рекомендуется предусматривать: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процедурную;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приема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помещения (палаты) для р</w:t>
      </w:r>
      <w:r>
        <w:t>азмещения детей;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врачей;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медицинских работников;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комнату для приема пищи;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хранения чистого белья;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сбора грязного белья;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санитарную комнату;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туалетную комнату для медицинских работников;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туалетную комнату для детей и их родителей;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комнату для отдыха родителей.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10. Основными функциями дневного стационара являются: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набл</w:t>
      </w:r>
      <w:r>
        <w:t>юдение и лечение детей после оказания медицинской помощи в стационарных условиях;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</w:t>
      </w:r>
      <w:r>
        <w:t>а проведение указанных мероприятий требует специальной подготовки;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выполнение индивидуальных программ по медицинской реабилитации и абилитации </w:t>
      </w:r>
      <w:r>
        <w:lastRenderedPageBreak/>
        <w:t>ребенка-инвалида;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разработка и внедрение новых методов диагностики, лечения и медицинской реабилитации;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 xml:space="preserve">оказание </w:t>
      </w:r>
      <w:r>
        <w:t>консультативной и организационно-методической помощи врачам - специалистам медицинских организаций;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&lt;2&gt; Часть</w:t>
      </w:r>
      <w:r>
        <w:t xml:space="preserve"> 1 статьи 91 Федерального закона от 21 ноября 2011 г. N 323-ФЗ (Собрание законодательства Российской Федерации, 2011, N 48, ст. 6724).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11. Оснащение дневного стационара осуществляется в соответствии со стандартом оснащения и профилем патологии, предусмотр</w:t>
      </w:r>
      <w:r>
        <w:t xml:space="preserve">енным </w:t>
      </w:r>
      <w:hyperlink w:anchor="Par2652" w:tooltip="СТАНДАРТ" w:history="1">
        <w:r>
          <w:rPr>
            <w:color w:val="0000FF"/>
          </w:rPr>
          <w:t>приложением N 11</w:t>
        </w:r>
      </w:hyperlink>
      <w: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000000" w:rsidRDefault="0099556D">
      <w:pPr>
        <w:pStyle w:val="ConsPlusNormal"/>
        <w:spacing w:before="240"/>
        <w:ind w:firstLine="540"/>
        <w:jc w:val="both"/>
      </w:pPr>
      <w:r>
        <w:t>12. Дневной стационар для обеспечения своей деятельности использует возможности все</w:t>
      </w:r>
      <w:r>
        <w:t>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10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17" w:name="Par2616"/>
      <w:bookmarkEnd w:id="17"/>
      <w:r>
        <w:t>РЕКОМЕНДУЕМЫЕ ШТАТНЫЕ НОРМАТИВЫ</w:t>
      </w:r>
    </w:p>
    <w:p w:rsidR="00000000" w:rsidRDefault="0099556D">
      <w:pPr>
        <w:pStyle w:val="ConsPlusTitle"/>
        <w:jc w:val="center"/>
      </w:pPr>
      <w:r>
        <w:t>ДНЕВНОГО СТАЦИОНАРА ДЕТСКОЙ ПОЛИКЛИНИКИ (ДЕТСКОГО</w:t>
      </w:r>
    </w:p>
    <w:p w:rsidR="00000000" w:rsidRDefault="0099556D">
      <w:pPr>
        <w:pStyle w:val="ConsPlusTitle"/>
        <w:jc w:val="center"/>
      </w:pPr>
      <w:r>
        <w:t>ПОЛИКЛИНИЧЕСКОГО ОТДЕЛЕНИЯ) (ИЗ РАСЧЕТА 30 КОЕК</w:t>
      </w:r>
    </w:p>
    <w:p w:rsidR="00000000" w:rsidRDefault="0099556D">
      <w:pPr>
        <w:pStyle w:val="ConsPlusTitle"/>
        <w:jc w:val="center"/>
      </w:pPr>
      <w:r>
        <w:t>ДЛЯ ОБЕСПЕЧЕНИЯ ДВУСМЕННОЙ РАБОТЫ)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79"/>
        <w:gridCol w:w="238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Заведующий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Врач-педиатр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4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4 должности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</w:pPr>
            <w:r>
              <w:t>4 должности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right"/>
        <w:outlineLvl w:val="1"/>
      </w:pPr>
      <w:r>
        <w:t>Приложение N 11</w:t>
      </w:r>
    </w:p>
    <w:p w:rsidR="00000000" w:rsidRDefault="0099556D">
      <w:pPr>
        <w:pStyle w:val="ConsPlusNormal"/>
        <w:jc w:val="right"/>
      </w:pPr>
      <w:r>
        <w:t>к Положению об организации оказания</w:t>
      </w:r>
    </w:p>
    <w:p w:rsidR="00000000" w:rsidRDefault="0099556D">
      <w:pPr>
        <w:pStyle w:val="ConsPlusNormal"/>
        <w:jc w:val="right"/>
      </w:pPr>
      <w:r>
        <w:t>первичной медико-санитарной помощи</w:t>
      </w:r>
    </w:p>
    <w:p w:rsidR="00000000" w:rsidRDefault="0099556D">
      <w:pPr>
        <w:pStyle w:val="ConsPlusNormal"/>
        <w:jc w:val="right"/>
      </w:pPr>
      <w:r>
        <w:t>детям, утвержденному приказом</w:t>
      </w:r>
    </w:p>
    <w:p w:rsidR="00000000" w:rsidRDefault="0099556D">
      <w:pPr>
        <w:pStyle w:val="ConsPlusNormal"/>
        <w:jc w:val="right"/>
      </w:pPr>
      <w:r>
        <w:t>Министерства здравоохранения</w:t>
      </w:r>
    </w:p>
    <w:p w:rsidR="00000000" w:rsidRDefault="0099556D">
      <w:pPr>
        <w:pStyle w:val="ConsPlusNormal"/>
        <w:jc w:val="right"/>
      </w:pPr>
      <w:r>
        <w:t>Российской Федерации</w:t>
      </w:r>
    </w:p>
    <w:p w:rsidR="00000000" w:rsidRDefault="0099556D">
      <w:pPr>
        <w:pStyle w:val="ConsPlusNormal"/>
        <w:jc w:val="right"/>
      </w:pPr>
      <w:r>
        <w:t>от 7 марта 2018 г. N 92н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Title"/>
        <w:jc w:val="center"/>
      </w:pPr>
      <w:bookmarkStart w:id="18" w:name="Par2652"/>
      <w:bookmarkEnd w:id="18"/>
      <w:r>
        <w:t>СТАНДАРТ</w:t>
      </w:r>
    </w:p>
    <w:p w:rsidR="00000000" w:rsidRDefault="0099556D">
      <w:pPr>
        <w:pStyle w:val="ConsPlusTitle"/>
        <w:jc w:val="center"/>
      </w:pPr>
      <w:r>
        <w:t>ОСНАЩЕНИЯ ДНЕВНОГО СТАЦИОНАРА ДЕТСКОЙ ПОЛИКЛИНИКИ</w:t>
      </w:r>
    </w:p>
    <w:p w:rsidR="00000000" w:rsidRDefault="0099556D">
      <w:pPr>
        <w:pStyle w:val="ConsPlusTitle"/>
        <w:jc w:val="center"/>
      </w:pPr>
      <w:r>
        <w:t>(ДЕТСКОГО ПОЛИКЛИНИЧЕСКОГО ОТДЕЛЕНИЯ)</w:t>
      </w:r>
    </w:p>
    <w:p w:rsidR="00000000" w:rsidRDefault="009955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 xml:space="preserve">Наименование оборудования (оснащения) </w:t>
            </w:r>
            <w:hyperlink w:anchor="Par2702" w:tooltip="&lt;*&gt; Количество оборудования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Функциональная кровать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Кровать для детей грудного возраста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Ростомер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Негатоскоп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Холодильник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Пульсоксиметр портативный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Весы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Стол инструментальный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Пеленальный стол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Стетофонендоскоп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Шпатель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Термометр медицинский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Термометр комнатный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Тонометр для измерения артериального давления с манжетами для детей разного возраста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Инфузомат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Ширма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556D">
            <w:pPr>
              <w:pStyle w:val="ConsPlusNormal"/>
              <w:jc w:val="both"/>
            </w:pPr>
            <w:r>
              <w:t>Столик для перевозки пищи</w:t>
            </w:r>
          </w:p>
        </w:tc>
      </w:tr>
    </w:tbl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ind w:firstLine="540"/>
        <w:jc w:val="both"/>
      </w:pPr>
      <w:r>
        <w:t>--------------------------------</w:t>
      </w:r>
    </w:p>
    <w:p w:rsidR="00000000" w:rsidRDefault="0099556D">
      <w:pPr>
        <w:pStyle w:val="ConsPlusNormal"/>
        <w:spacing w:before="240"/>
        <w:ind w:firstLine="540"/>
        <w:jc w:val="both"/>
      </w:pPr>
      <w:bookmarkStart w:id="19" w:name="Par2702"/>
      <w:bookmarkEnd w:id="19"/>
      <w:r>
        <w:t>&lt;*&gt; Количество оборудования не менее 1.</w:t>
      </w:r>
    </w:p>
    <w:p w:rsidR="00000000" w:rsidRDefault="0099556D">
      <w:pPr>
        <w:pStyle w:val="ConsPlusNormal"/>
        <w:jc w:val="both"/>
      </w:pPr>
    </w:p>
    <w:p w:rsidR="00000000" w:rsidRDefault="0099556D">
      <w:pPr>
        <w:pStyle w:val="ConsPlusNormal"/>
        <w:jc w:val="both"/>
      </w:pPr>
    </w:p>
    <w:p w:rsidR="0099556D" w:rsidRDefault="00995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556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6D" w:rsidRDefault="0099556D" w:rsidP="00721D4E">
      <w:pPr>
        <w:spacing w:after="0" w:line="240" w:lineRule="auto"/>
      </w:pPr>
      <w:r>
        <w:separator/>
      </w:r>
    </w:p>
  </w:endnote>
  <w:endnote w:type="continuationSeparator" w:id="0">
    <w:p w:rsidR="0099556D" w:rsidRDefault="0099556D" w:rsidP="007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55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80A8F">
            <w:rPr>
              <w:sz w:val="20"/>
              <w:szCs w:val="20"/>
            </w:rPr>
            <w:fldChar w:fldCharType="separate"/>
          </w:r>
          <w:r w:rsidR="00080A8F"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80A8F">
            <w:rPr>
              <w:sz w:val="20"/>
              <w:szCs w:val="20"/>
            </w:rPr>
            <w:fldChar w:fldCharType="separate"/>
          </w:r>
          <w:r w:rsidR="00080A8F"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556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6D" w:rsidRDefault="0099556D" w:rsidP="00721D4E">
      <w:pPr>
        <w:spacing w:after="0" w:line="240" w:lineRule="auto"/>
      </w:pPr>
      <w:r>
        <w:separator/>
      </w:r>
    </w:p>
  </w:footnote>
  <w:footnote w:type="continuationSeparator" w:id="0">
    <w:p w:rsidR="0099556D" w:rsidRDefault="0099556D" w:rsidP="0072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07.03.2018 N 92н</w:t>
          </w:r>
          <w:r>
            <w:rPr>
              <w:sz w:val="16"/>
              <w:szCs w:val="16"/>
            </w:rPr>
            <w:br/>
            <w:t>"Об утверждении Положения об организации оказания первичной медико-санитарно...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jc w:val="center"/>
          </w:pPr>
        </w:p>
        <w:p w:rsidR="00000000" w:rsidRDefault="0099556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55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9955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55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2593"/>
    <w:rsid w:val="00080A8F"/>
    <w:rsid w:val="00712593"/>
    <w:rsid w:val="0099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39272</Words>
  <Characters>223856</Characters>
  <Application>Microsoft Office Word</Application>
  <DocSecurity>2</DocSecurity>
  <Lines>1865</Lines>
  <Paragraphs>525</Paragraphs>
  <ScaleCrop>false</ScaleCrop>
  <Company>КонсультантПлюс Версия 4017.00.95</Company>
  <LinksUpToDate>false</LinksUpToDate>
  <CharactersWithSpaces>262603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07.03.2018 N 92н"Об утверждении Положения об организации оказания первичной медико-санитарной помощи детям"(Зарегистрировано в Минюсте России 17.04.2018 N 50801)</dc:title>
  <dc:creator>ПАВЛО</dc:creator>
  <cp:lastModifiedBy>ПАВЛО</cp:lastModifiedBy>
  <cp:revision>2</cp:revision>
  <dcterms:created xsi:type="dcterms:W3CDTF">2018-12-12T20:18:00Z</dcterms:created>
  <dcterms:modified xsi:type="dcterms:W3CDTF">2018-12-12T20:18:00Z</dcterms:modified>
</cp:coreProperties>
</file>